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89" w:rsidRPr="00DB3689" w:rsidRDefault="00DB3689" w:rsidP="00DB3689">
      <w:pPr>
        <w:tabs>
          <w:tab w:val="left" w:pos="1206"/>
        </w:tabs>
        <w:spacing w:after="160" w:line="259" w:lineRule="auto"/>
        <w:jc w:val="center"/>
        <w:rPr>
          <w:rFonts w:ascii="Calibri" w:eastAsia="Calibri" w:hAnsi="Calibri" w:cs="Calibri"/>
          <w:b/>
          <w:bCs/>
          <w:lang w:val="es-AR" w:eastAsia="en-US"/>
        </w:rPr>
      </w:pPr>
      <w:r w:rsidRPr="00DB3689">
        <w:rPr>
          <w:rFonts w:ascii="Calibri" w:eastAsia="Calibri" w:hAnsi="Calibri" w:cs="Calibri"/>
          <w:b/>
          <w:bCs/>
          <w:lang w:val="es-AR" w:eastAsia="en-US"/>
        </w:rPr>
        <w:t>ANEXO RESOLUCION</w:t>
      </w:r>
    </w:p>
    <w:p w:rsidR="00DB3689" w:rsidRDefault="00DB3689" w:rsidP="00F45584">
      <w:pPr>
        <w:tabs>
          <w:tab w:val="left" w:pos="1206"/>
        </w:tabs>
        <w:spacing w:after="160" w:line="259" w:lineRule="auto"/>
        <w:jc w:val="both"/>
        <w:rPr>
          <w:rFonts w:ascii="Calibri" w:eastAsia="Calibri" w:hAnsi="Calibri" w:cs="Calibri"/>
          <w:b/>
          <w:bCs/>
          <w:u w:val="single"/>
          <w:lang w:val="es-AR" w:eastAsia="en-US"/>
        </w:rPr>
      </w:pPr>
    </w:p>
    <w:p w:rsidR="003B0C58" w:rsidRPr="00DB3689" w:rsidRDefault="003B0C58" w:rsidP="00F45584">
      <w:pPr>
        <w:tabs>
          <w:tab w:val="left" w:pos="1206"/>
        </w:tabs>
        <w:spacing w:after="160" w:line="259" w:lineRule="auto"/>
        <w:jc w:val="both"/>
        <w:rPr>
          <w:rFonts w:asciiTheme="minorHAnsi" w:eastAsia="Calibri" w:hAnsiTheme="minorHAnsi" w:cstheme="minorHAnsi"/>
          <w:b/>
          <w:bCs/>
          <w:u w:val="single"/>
          <w:lang w:val="es-AR" w:eastAsia="en-US"/>
        </w:rPr>
      </w:pPr>
      <w:r w:rsidRPr="00DB3689">
        <w:rPr>
          <w:rFonts w:asciiTheme="minorHAnsi" w:eastAsia="Calibri" w:hAnsiTheme="minorHAnsi" w:cstheme="minorHAnsi"/>
          <w:b/>
          <w:bCs/>
          <w:u w:val="single"/>
          <w:lang w:val="es-AR" w:eastAsia="en-US"/>
        </w:rPr>
        <w:t>PROTOCOLO PARA LAS ACTIVIDADES DEPORTIVAS Y EL REINICIO GRADUAL Y CONTROLADO DE ACTIVIDADES Y FUNCIONAMIENTO DE</w:t>
      </w:r>
      <w:r w:rsidR="00F45584" w:rsidRPr="00DB3689">
        <w:rPr>
          <w:rFonts w:asciiTheme="minorHAnsi" w:eastAsia="Calibri" w:hAnsiTheme="minorHAnsi" w:cstheme="minorHAnsi"/>
          <w:b/>
          <w:bCs/>
          <w:u w:val="single"/>
          <w:lang w:val="es-AR" w:eastAsia="en-US"/>
        </w:rPr>
        <w:t xml:space="preserve"> LA DISCIPLINA VOLEY Y BEACH VO</w:t>
      </w:r>
      <w:r w:rsidRPr="00DB3689">
        <w:rPr>
          <w:rFonts w:asciiTheme="minorHAnsi" w:eastAsia="Calibri" w:hAnsiTheme="minorHAnsi" w:cstheme="minorHAnsi"/>
          <w:b/>
          <w:bCs/>
          <w:u w:val="single"/>
          <w:lang w:val="es-AR" w:eastAsia="en-US"/>
        </w:rPr>
        <w:t>LEY EN LA PROVINCIA DE SALTA A RAIZ DEL COVID-19.</w:t>
      </w:r>
    </w:p>
    <w:p w:rsidR="003B0C58" w:rsidRPr="00DB3689" w:rsidRDefault="003B0C58" w:rsidP="00F45584">
      <w:pPr>
        <w:spacing w:after="160"/>
        <w:jc w:val="both"/>
        <w:rPr>
          <w:rFonts w:asciiTheme="minorHAnsi" w:eastAsia="Calibri" w:hAnsiTheme="minorHAnsi" w:cstheme="minorHAnsi"/>
          <w:lang w:val="es-AR" w:eastAsia="en-US"/>
        </w:rPr>
      </w:pP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Con motivo de haberse iniciado las gestiones para el reinicio de algunas actividades deportivas, la Asociación Salteña de Voley elaboró el presente proyecto de Protocolo de Seguridad para el dictado de las clases de vóley.</w:t>
      </w:r>
    </w:p>
    <w:p w:rsidR="003B0C58" w:rsidRPr="00DB3689" w:rsidRDefault="003B0C58" w:rsidP="003B0C58">
      <w:pPr>
        <w:spacing w:after="160"/>
        <w:jc w:val="both"/>
        <w:rPr>
          <w:rFonts w:asciiTheme="minorHAnsi" w:eastAsia="Calibri" w:hAnsiTheme="minorHAnsi" w:cstheme="minorHAnsi"/>
          <w:lang w:val="es-AR" w:eastAsia="en-US"/>
        </w:rPr>
      </w:pPr>
    </w:p>
    <w:p w:rsidR="003B0C58" w:rsidRPr="00DB3689" w:rsidRDefault="003B0C58" w:rsidP="003B0C58">
      <w:pPr>
        <w:spacing w:after="160"/>
        <w:jc w:val="both"/>
        <w:rPr>
          <w:rFonts w:asciiTheme="minorHAnsi" w:eastAsia="Calibri" w:hAnsiTheme="minorHAnsi" w:cstheme="minorHAnsi"/>
          <w:sz w:val="22"/>
          <w:szCs w:val="22"/>
          <w:lang w:val="es-AR" w:eastAsia="en-US"/>
        </w:rPr>
      </w:pPr>
      <w:r w:rsidRPr="00DB3689">
        <w:rPr>
          <w:rFonts w:asciiTheme="minorHAnsi" w:eastAsia="Calibri" w:hAnsiTheme="minorHAnsi" w:cstheme="minorHAnsi"/>
          <w:b/>
          <w:bCs/>
          <w:lang w:val="es-AR" w:eastAsia="en-US"/>
        </w:rPr>
        <w:t xml:space="preserve">OBJETIVOS </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El Protocolo y Plan de Contingencia pretende conseguir los siguientes objetivos:</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 </w:t>
      </w:r>
      <w:r w:rsidRPr="00DB3689">
        <w:rPr>
          <w:rFonts w:asciiTheme="minorHAnsi" w:eastAsia="Calibri" w:hAnsiTheme="minorHAnsi" w:cstheme="minorHAnsi"/>
          <w:lang w:val="es-AR" w:eastAsia="en-US"/>
        </w:rPr>
        <w:sym w:font="Symbol" w:char="F0B7"/>
      </w:r>
      <w:r w:rsidRPr="00DB3689">
        <w:rPr>
          <w:rFonts w:asciiTheme="minorHAnsi" w:eastAsia="Calibri" w:hAnsiTheme="minorHAnsi" w:cstheme="minorHAnsi"/>
          <w:lang w:val="es-AR" w:eastAsia="en-US"/>
        </w:rPr>
        <w:t xml:space="preserve"> Protección de la salud y seguridad de todos los miembros de los establecimientos deportivos. </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sym w:font="Symbol" w:char="F0B7"/>
      </w:r>
      <w:r w:rsidRPr="00DB3689">
        <w:rPr>
          <w:rFonts w:asciiTheme="minorHAnsi" w:eastAsia="Calibri" w:hAnsiTheme="minorHAnsi" w:cstheme="minorHAnsi"/>
          <w:lang w:val="es-AR" w:eastAsia="en-US"/>
        </w:rPr>
        <w:t xml:space="preserve"> Colaboración con las autoridades sanitarias. </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sym w:font="Symbol" w:char="F0B7"/>
      </w:r>
      <w:r w:rsidRPr="00DB3689">
        <w:rPr>
          <w:rFonts w:asciiTheme="minorHAnsi" w:eastAsia="Calibri" w:hAnsiTheme="minorHAnsi" w:cstheme="minorHAnsi"/>
          <w:lang w:val="es-AR" w:eastAsia="en-US"/>
        </w:rPr>
        <w:t xml:space="preserve"> Identificación de posibles sospechosos: El registro de ingreso permitirá contactar a cualquier jugador/alumno que hubiere estado en contacto con persona diagnosticada como positivo COVID-19, en tanto podrá rápidamente determinarse quienes fueron los asistentes en esa franja horaria. </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sym w:font="Symbol" w:char="F0B7"/>
      </w:r>
      <w:r w:rsidRPr="00DB3689">
        <w:rPr>
          <w:rFonts w:asciiTheme="minorHAnsi" w:eastAsia="Calibri" w:hAnsiTheme="minorHAnsi" w:cstheme="minorHAnsi"/>
          <w:lang w:val="es-AR" w:eastAsia="en-US"/>
        </w:rPr>
        <w:t xml:space="preserve"> Minimizar los efectos derivados de esta situación y garantizar la normalidad en todas las actividades desarrolladas en el ámbito deportivo.</w:t>
      </w:r>
    </w:p>
    <w:p w:rsidR="003B0C58" w:rsidRPr="00DB3689" w:rsidRDefault="003B0C58" w:rsidP="003B0C58">
      <w:pPr>
        <w:keepNext/>
        <w:tabs>
          <w:tab w:val="left" w:pos="1206"/>
        </w:tabs>
        <w:jc w:val="both"/>
        <w:outlineLvl w:val="0"/>
        <w:rPr>
          <w:rFonts w:asciiTheme="minorHAnsi" w:hAnsiTheme="minorHAnsi" w:cstheme="minorHAnsi"/>
          <w:b/>
          <w:bCs/>
          <w:u w:val="single"/>
        </w:rPr>
      </w:pPr>
    </w:p>
    <w:p w:rsidR="003B0C58" w:rsidRPr="00DB3689" w:rsidRDefault="003B0C58" w:rsidP="003B0C58">
      <w:pPr>
        <w:keepNext/>
        <w:tabs>
          <w:tab w:val="left" w:pos="1206"/>
        </w:tabs>
        <w:jc w:val="both"/>
        <w:outlineLvl w:val="0"/>
        <w:rPr>
          <w:rFonts w:asciiTheme="minorHAnsi" w:hAnsiTheme="minorHAnsi" w:cstheme="minorHAnsi"/>
          <w:b/>
          <w:bCs/>
          <w:u w:val="single"/>
        </w:rPr>
      </w:pPr>
      <w:r w:rsidRPr="00DB3689">
        <w:rPr>
          <w:rFonts w:asciiTheme="minorHAnsi" w:hAnsiTheme="minorHAnsi" w:cstheme="minorHAnsi"/>
          <w:b/>
          <w:bCs/>
          <w:u w:val="single"/>
        </w:rPr>
        <w:t>FINALIDAD</w:t>
      </w:r>
    </w:p>
    <w:p w:rsidR="003B0C58" w:rsidRPr="00DB3689" w:rsidRDefault="003B0C58" w:rsidP="003B0C58">
      <w:pPr>
        <w:tabs>
          <w:tab w:val="left" w:pos="1206"/>
        </w:tabs>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Establecer medidas preventivas para evitar la propagación del COVID-19 en la reapertura de la actividad deportiva dentro de los clubes, con el fin de garantizar la integridad física de todas las personas que participan de estas actividades. </w:t>
      </w:r>
    </w:p>
    <w:p w:rsidR="003B0C58" w:rsidRPr="00DB3689" w:rsidRDefault="003B0C58" w:rsidP="003B0C58">
      <w:pPr>
        <w:tabs>
          <w:tab w:val="left" w:pos="1206"/>
        </w:tabs>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Establecer normas que regulen el estricto cumplimiento de las actividades deportivas y administrativas en los sectores autorizados.</w:t>
      </w:r>
    </w:p>
    <w:p w:rsidR="003B0C58" w:rsidRPr="00DB3689" w:rsidRDefault="003B0C58" w:rsidP="003B0C58">
      <w:pPr>
        <w:tabs>
          <w:tab w:val="left" w:pos="1206"/>
        </w:tabs>
        <w:spacing w:after="160" w:line="259" w:lineRule="auto"/>
        <w:jc w:val="both"/>
        <w:rPr>
          <w:rFonts w:asciiTheme="minorHAnsi" w:eastAsia="Calibri" w:hAnsiTheme="minorHAnsi" w:cstheme="minorHAnsi"/>
          <w:lang w:val="es-AR" w:eastAsia="en-US"/>
        </w:rPr>
      </w:pPr>
    </w:p>
    <w:p w:rsidR="003B0C58" w:rsidRPr="00DB3689" w:rsidRDefault="003B0C58" w:rsidP="003B0C58">
      <w:pPr>
        <w:tabs>
          <w:tab w:val="left" w:pos="1206"/>
        </w:tabs>
        <w:jc w:val="both"/>
        <w:rPr>
          <w:rFonts w:asciiTheme="minorHAnsi" w:eastAsia="Calibri" w:hAnsiTheme="minorHAnsi" w:cstheme="minorHAnsi"/>
          <w:b/>
          <w:bCs/>
          <w:u w:val="single"/>
          <w:lang w:val="es-AR" w:eastAsia="en-US"/>
        </w:rPr>
      </w:pPr>
      <w:r w:rsidRPr="00DB3689">
        <w:rPr>
          <w:rFonts w:asciiTheme="minorHAnsi" w:eastAsia="Calibri" w:hAnsiTheme="minorHAnsi" w:cstheme="minorHAnsi"/>
          <w:b/>
          <w:bCs/>
          <w:u w:val="single"/>
          <w:lang w:val="es-AR" w:eastAsia="en-US"/>
        </w:rPr>
        <w:t>DISPOSICIONES GENERALES</w:t>
      </w:r>
    </w:p>
    <w:p w:rsidR="003B0C58" w:rsidRPr="00DB3689" w:rsidRDefault="003B0C58" w:rsidP="003B0C58">
      <w:pPr>
        <w:tabs>
          <w:tab w:val="left" w:pos="1206"/>
        </w:tabs>
        <w:spacing w:after="160" w:line="259" w:lineRule="auto"/>
        <w:jc w:val="both"/>
        <w:rPr>
          <w:rFonts w:asciiTheme="minorHAnsi" w:eastAsia="Calibri" w:hAnsiTheme="minorHAnsi" w:cstheme="minorHAnsi"/>
          <w:bCs/>
          <w:lang w:val="es-AR" w:eastAsia="en-US"/>
        </w:rPr>
      </w:pPr>
      <w:r w:rsidRPr="00DB3689">
        <w:rPr>
          <w:rFonts w:asciiTheme="minorHAnsi" w:eastAsia="Calibri" w:hAnsiTheme="minorHAnsi" w:cstheme="minorHAnsi"/>
          <w:bCs/>
          <w:lang w:val="es-AR" w:eastAsia="en-US"/>
        </w:rPr>
        <w:t xml:space="preserve">La Comisión Directiva es consciente de las duras condiciones que impone el COVID 19, las consecuencias que está teniendo y va a producir. </w:t>
      </w:r>
    </w:p>
    <w:p w:rsidR="003B0C58" w:rsidRPr="00DB3689" w:rsidRDefault="003B0C58" w:rsidP="003B0C58">
      <w:pPr>
        <w:tabs>
          <w:tab w:val="left" w:pos="1206"/>
        </w:tabs>
        <w:spacing w:after="160" w:line="259" w:lineRule="auto"/>
        <w:jc w:val="both"/>
        <w:rPr>
          <w:rFonts w:asciiTheme="minorHAnsi" w:eastAsia="Calibri" w:hAnsiTheme="minorHAnsi" w:cstheme="minorHAnsi"/>
          <w:bCs/>
          <w:lang w:val="es-AR" w:eastAsia="en-US"/>
        </w:rPr>
      </w:pPr>
      <w:r w:rsidRPr="00DB3689">
        <w:rPr>
          <w:rFonts w:asciiTheme="minorHAnsi" w:eastAsia="Calibri" w:hAnsiTheme="minorHAnsi" w:cstheme="minorHAnsi"/>
          <w:bCs/>
          <w:lang w:val="es-AR" w:eastAsia="en-US"/>
        </w:rPr>
        <w:t>Su impacto afecta a todos los sectores de nuestra sociedad y en particular a las instituciones deportivas.</w:t>
      </w:r>
    </w:p>
    <w:p w:rsidR="003B0C58" w:rsidRPr="00DB3689" w:rsidRDefault="003B0C58" w:rsidP="003B0C58">
      <w:pPr>
        <w:tabs>
          <w:tab w:val="left" w:pos="1206"/>
        </w:tabs>
        <w:spacing w:after="160" w:line="259" w:lineRule="auto"/>
        <w:jc w:val="both"/>
        <w:rPr>
          <w:rFonts w:asciiTheme="minorHAnsi" w:eastAsia="Calibri" w:hAnsiTheme="minorHAnsi" w:cstheme="minorHAnsi"/>
          <w:bCs/>
          <w:lang w:val="es-AR" w:eastAsia="en-US"/>
        </w:rPr>
      </w:pPr>
      <w:r w:rsidRPr="00DB3689">
        <w:rPr>
          <w:rFonts w:asciiTheme="minorHAnsi" w:eastAsia="Calibri" w:hAnsiTheme="minorHAnsi" w:cstheme="minorHAnsi"/>
          <w:bCs/>
          <w:lang w:val="es-AR" w:eastAsia="en-US"/>
        </w:rPr>
        <w:lastRenderedPageBreak/>
        <w:t>Ante esta situación, la comisión directiva dispuso la realización de los protocolos que permitan el desarrollo de las distintas disciplinas, una vez autorizadas las mismas, minimizando los riesgos de contagio de COVID 19</w:t>
      </w:r>
    </w:p>
    <w:p w:rsidR="003B0C58" w:rsidRPr="00DB3689" w:rsidRDefault="003B0C58" w:rsidP="003B0C58">
      <w:pPr>
        <w:tabs>
          <w:tab w:val="left" w:pos="1206"/>
        </w:tabs>
        <w:spacing w:after="160" w:line="259" w:lineRule="auto"/>
        <w:jc w:val="both"/>
        <w:rPr>
          <w:rFonts w:asciiTheme="minorHAnsi" w:eastAsia="Calibri" w:hAnsiTheme="minorHAnsi" w:cstheme="minorHAnsi"/>
          <w:b/>
          <w:u w:val="single"/>
          <w:lang w:val="es-AR" w:eastAsia="en-US"/>
        </w:rPr>
      </w:pPr>
    </w:p>
    <w:p w:rsidR="003B0C58" w:rsidRPr="00DB3689" w:rsidRDefault="003B0C58" w:rsidP="003B0C58">
      <w:pPr>
        <w:tabs>
          <w:tab w:val="left" w:pos="1206"/>
        </w:tabs>
        <w:spacing w:after="160" w:line="259" w:lineRule="auto"/>
        <w:jc w:val="both"/>
        <w:rPr>
          <w:rFonts w:asciiTheme="minorHAnsi" w:eastAsia="Calibri" w:hAnsiTheme="minorHAnsi" w:cstheme="minorHAnsi"/>
          <w:b/>
          <w:u w:val="single"/>
          <w:lang w:val="es-AR" w:eastAsia="en-US"/>
        </w:rPr>
      </w:pPr>
      <w:r w:rsidRPr="00DB3689">
        <w:rPr>
          <w:rFonts w:asciiTheme="minorHAnsi" w:eastAsia="Calibri" w:hAnsiTheme="minorHAnsi" w:cstheme="minorHAnsi"/>
          <w:b/>
          <w:u w:val="single"/>
          <w:lang w:val="es-AR" w:eastAsia="en-US"/>
        </w:rPr>
        <w:t xml:space="preserve">DIRECTIVAS PARA LA PRÁCTICA DEL VOLEY Y BEACH VOLLEY RECREACIONAL EN FORMA SEGURA (COVID-19) </w:t>
      </w: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r w:rsidRPr="00DB3689">
        <w:rPr>
          <w:rFonts w:asciiTheme="minorHAnsi" w:eastAsia="Calibri" w:hAnsiTheme="minorHAnsi" w:cstheme="minorHAnsi"/>
          <w:b/>
          <w:u w:val="single"/>
          <w:lang w:val="es-AR" w:eastAsia="en-US"/>
        </w:rPr>
        <w:t>PROTOCOLO APERTURA DEPORTE VOLEY Y BEACH VOLLEY</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Este documento describe las medidas que se deben tomar en los distintos clubes, y playones</w:t>
      </w:r>
      <w:r w:rsidRPr="00DB3689">
        <w:rPr>
          <w:rFonts w:asciiTheme="minorHAnsi" w:eastAsia="Calibri" w:hAnsiTheme="minorHAnsi" w:cstheme="minorHAnsi"/>
          <w:color w:val="FF0000"/>
          <w:lang w:val="es-AR" w:eastAsia="en-US"/>
        </w:rPr>
        <w:t xml:space="preserve"> </w:t>
      </w:r>
      <w:r w:rsidRPr="00DB3689">
        <w:rPr>
          <w:rFonts w:asciiTheme="minorHAnsi" w:eastAsia="Calibri" w:hAnsiTheme="minorHAnsi" w:cstheme="minorHAnsi"/>
          <w:lang w:val="es-AR" w:eastAsia="en-US"/>
        </w:rPr>
        <w:t xml:space="preserve">de cara a la reapertura de </w:t>
      </w:r>
      <w:r w:rsidR="00346F96" w:rsidRPr="00DB3689">
        <w:rPr>
          <w:rFonts w:asciiTheme="minorHAnsi" w:eastAsia="Calibri" w:hAnsiTheme="minorHAnsi" w:cstheme="minorHAnsi"/>
          <w:lang w:val="es-AR" w:eastAsia="en-US"/>
        </w:rPr>
        <w:t>estos</w:t>
      </w:r>
      <w:r w:rsidRPr="00DB3689">
        <w:rPr>
          <w:rFonts w:asciiTheme="minorHAnsi" w:eastAsia="Calibri" w:hAnsiTheme="minorHAnsi" w:cstheme="minorHAnsi"/>
          <w:lang w:val="es-AR" w:eastAsia="en-US"/>
        </w:rPr>
        <w:t xml:space="preserve">, para el voleibol recreacional y abarca el conjunto de las instalaciones de nuestra provincia de acuerdo siempre con las limitaciones de carácter general que imponga la Autoridad Sanitaria.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Las recomendaciones generales de las Autoridades Sanitarias tienen absoluta prioridad y son de cumplimiento obligatorio.</w:t>
      </w: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r w:rsidRPr="00DB3689">
        <w:rPr>
          <w:rFonts w:asciiTheme="minorHAnsi" w:eastAsia="Calibri" w:hAnsiTheme="minorHAnsi" w:cstheme="minorHAnsi"/>
          <w:b/>
          <w:u w:val="single"/>
          <w:lang w:val="es-AR" w:eastAsia="en-US"/>
        </w:rPr>
        <w:t>INTRODUCCION</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Las medidas aquí descriptas son el resultado de lo propuesto por distintos clubes que vóley y profesionales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También se tienen en cuenta las recomendaciones de organismos internacionales del mundo del </w:t>
      </w:r>
      <w:proofErr w:type="spellStart"/>
      <w:r w:rsidRPr="00DB3689">
        <w:rPr>
          <w:rFonts w:asciiTheme="minorHAnsi" w:eastAsia="Calibri" w:hAnsiTheme="minorHAnsi" w:cstheme="minorHAnsi"/>
          <w:lang w:val="es-AR" w:eastAsia="en-US"/>
        </w:rPr>
        <w:t>voley</w:t>
      </w:r>
      <w:proofErr w:type="spellEnd"/>
      <w:r w:rsidRPr="00DB3689">
        <w:rPr>
          <w:rFonts w:asciiTheme="minorHAnsi" w:eastAsia="Calibri" w:hAnsiTheme="minorHAnsi" w:cstheme="minorHAnsi"/>
          <w:lang w:val="es-AR" w:eastAsia="en-US"/>
        </w:rPr>
        <w:t xml:space="preserve"> y </w:t>
      </w:r>
      <w:proofErr w:type="spellStart"/>
      <w:r w:rsidRPr="00DB3689">
        <w:rPr>
          <w:rFonts w:asciiTheme="minorHAnsi" w:eastAsia="Calibri" w:hAnsiTheme="minorHAnsi" w:cstheme="minorHAnsi"/>
          <w:lang w:val="es-AR" w:eastAsia="en-US"/>
        </w:rPr>
        <w:t>beach</w:t>
      </w:r>
      <w:proofErr w:type="spellEnd"/>
      <w:r w:rsidRPr="00DB3689">
        <w:rPr>
          <w:rFonts w:asciiTheme="minorHAnsi" w:eastAsia="Calibri" w:hAnsiTheme="minorHAnsi" w:cstheme="minorHAnsi"/>
          <w:lang w:val="es-AR" w:eastAsia="en-US"/>
        </w:rPr>
        <w:t xml:space="preserve"> </w:t>
      </w:r>
      <w:proofErr w:type="spellStart"/>
      <w:r w:rsidRPr="00DB3689">
        <w:rPr>
          <w:rFonts w:asciiTheme="minorHAnsi" w:eastAsia="Calibri" w:hAnsiTheme="minorHAnsi" w:cstheme="minorHAnsi"/>
          <w:lang w:val="es-AR" w:eastAsia="en-US"/>
        </w:rPr>
        <w:t>volley</w:t>
      </w:r>
      <w:proofErr w:type="spellEnd"/>
      <w:r w:rsidRPr="00DB3689">
        <w:rPr>
          <w:rFonts w:asciiTheme="minorHAnsi" w:eastAsia="Calibri" w:hAnsiTheme="minorHAnsi" w:cstheme="minorHAnsi"/>
          <w:lang w:val="es-AR" w:eastAsia="en-US"/>
        </w:rPr>
        <w:t xml:space="preserve">.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Esta guía tiene por objeto diseñar las principales medidas aplicables y recomendaciones para los jugadores de voley</w:t>
      </w:r>
      <w:r w:rsidRPr="00DB3689">
        <w:rPr>
          <w:rFonts w:asciiTheme="minorHAnsi" w:eastAsia="Calibri" w:hAnsiTheme="minorHAnsi" w:cstheme="minorHAnsi"/>
          <w:color w:val="FF0000"/>
          <w:lang w:val="es-AR" w:eastAsia="en-US"/>
        </w:rPr>
        <w:t xml:space="preserve"> </w:t>
      </w:r>
      <w:r w:rsidRPr="00DB3689">
        <w:rPr>
          <w:rFonts w:asciiTheme="minorHAnsi" w:eastAsia="Calibri" w:hAnsiTheme="minorHAnsi" w:cstheme="minorHAnsi"/>
          <w:lang w:val="es-AR" w:eastAsia="en-US"/>
        </w:rPr>
        <w:t xml:space="preserve">y así garantizar la distancia social y minimizar los riesgos de contagio (Covid-19).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Está dividida en dos partes: JUGADORES E INSTALACIONES O CAMPOS DE JUEGO. </w:t>
      </w: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r w:rsidRPr="00DB3689">
        <w:rPr>
          <w:rFonts w:asciiTheme="minorHAnsi" w:eastAsia="Calibri" w:hAnsiTheme="minorHAnsi" w:cstheme="minorHAnsi"/>
          <w:b/>
          <w:u w:val="single"/>
          <w:lang w:val="es-AR" w:eastAsia="en-US"/>
        </w:rPr>
        <w:t>PARTICULARIDADES</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El deporte del voley tiene unas peculiaridades concretas que hacen que su práctica pueda ser accesible y segura tras el Covid-19.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Entre ellas destacan: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Cambria Math" w:cstheme="minorHAnsi"/>
          <w:lang w:val="es-AR" w:eastAsia="en-US"/>
        </w:rPr>
        <w:t>⦁</w:t>
      </w:r>
      <w:r w:rsidRPr="00DB3689">
        <w:rPr>
          <w:rFonts w:asciiTheme="minorHAnsi" w:eastAsia="Calibri" w:hAnsiTheme="minorHAnsi" w:cstheme="minorHAnsi"/>
          <w:lang w:val="es-AR" w:eastAsia="en-US"/>
        </w:rPr>
        <w:t xml:space="preserve"> Es un deporte que se practica al aire libre</w:t>
      </w:r>
      <w:r w:rsidR="00346F96" w:rsidRPr="00DB3689">
        <w:rPr>
          <w:rFonts w:asciiTheme="minorHAnsi" w:eastAsia="Calibri" w:hAnsiTheme="minorHAnsi" w:cstheme="minorHAnsi"/>
          <w:lang w:val="es-AR" w:eastAsia="en-US"/>
        </w:rPr>
        <w:t xml:space="preserve"> o en ambientes grandes</w:t>
      </w:r>
      <w:r w:rsidRPr="00DB3689">
        <w:rPr>
          <w:rFonts w:asciiTheme="minorHAnsi" w:eastAsia="Calibri" w:hAnsiTheme="minorHAnsi" w:cstheme="minorHAnsi"/>
          <w:lang w:val="es-AR" w:eastAsia="en-US"/>
        </w:rPr>
        <w:t>.</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 </w:t>
      </w:r>
      <w:r w:rsidRPr="00DB3689">
        <w:rPr>
          <w:rFonts w:asciiTheme="minorHAnsi" w:eastAsia="Calibri" w:hAnsi="Cambria Math" w:cstheme="minorHAnsi"/>
          <w:lang w:val="es-AR" w:eastAsia="en-US"/>
        </w:rPr>
        <w:t>⦁</w:t>
      </w:r>
      <w:r w:rsidRPr="00DB3689">
        <w:rPr>
          <w:rFonts w:asciiTheme="minorHAnsi" w:eastAsia="Calibri" w:hAnsiTheme="minorHAnsi" w:cstheme="minorHAnsi"/>
          <w:lang w:val="es-AR" w:eastAsia="en-US"/>
        </w:rPr>
        <w:t xml:space="preserve"> No es un deporte de contacto.</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 </w:t>
      </w:r>
      <w:r w:rsidRPr="00DB3689">
        <w:rPr>
          <w:rFonts w:asciiTheme="minorHAnsi" w:eastAsia="Calibri" w:hAnsi="Cambria Math" w:cstheme="minorHAnsi"/>
          <w:lang w:val="es-AR" w:eastAsia="en-US"/>
        </w:rPr>
        <w:t>⦁</w:t>
      </w:r>
      <w:r w:rsidRPr="00DB3689">
        <w:rPr>
          <w:rFonts w:asciiTheme="minorHAnsi" w:eastAsia="Calibri" w:hAnsiTheme="minorHAnsi" w:cstheme="minorHAnsi"/>
          <w:lang w:val="es-AR" w:eastAsia="en-US"/>
        </w:rPr>
        <w:t xml:space="preserve"> Es fácil de mantener una gran distancia social de muchos metros.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Cambria Math" w:cstheme="minorHAnsi"/>
          <w:lang w:val="es-AR" w:eastAsia="en-US"/>
        </w:rPr>
        <w:t>⦁</w:t>
      </w:r>
      <w:r w:rsidRPr="00DB3689">
        <w:rPr>
          <w:rFonts w:asciiTheme="minorHAnsi" w:eastAsia="Calibri" w:hAnsiTheme="minorHAnsi" w:cstheme="minorHAnsi"/>
          <w:lang w:val="es-AR" w:eastAsia="en-US"/>
        </w:rPr>
        <w:t xml:space="preserve"> Se puede entrenar por grupos reducidos en distintos horarios.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La apertura de los campos o instalaciones del deporte en ARGENTINA podría favorecer la marca ARGENTINA en el exterior y utilizar la imagen del deporte como un deporte saludable, al aire libre y </w:t>
      </w:r>
      <w:proofErr w:type="spellStart"/>
      <w:r w:rsidRPr="00DB3689">
        <w:rPr>
          <w:rFonts w:asciiTheme="minorHAnsi" w:eastAsia="Calibri" w:hAnsiTheme="minorHAnsi" w:cstheme="minorHAnsi"/>
          <w:lang w:val="es-AR" w:eastAsia="en-US"/>
        </w:rPr>
        <w:t>Covid</w:t>
      </w:r>
      <w:proofErr w:type="spellEnd"/>
      <w:r w:rsidRPr="00DB3689">
        <w:rPr>
          <w:rFonts w:asciiTheme="minorHAnsi" w:eastAsia="Calibri" w:hAnsiTheme="minorHAnsi" w:cstheme="minorHAnsi"/>
          <w:lang w:val="es-AR" w:eastAsia="en-US"/>
        </w:rPr>
        <w:t xml:space="preserve">-free que ayudará a la pronta reactivación del turismo. </w:t>
      </w: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r w:rsidRPr="00DB3689">
        <w:rPr>
          <w:rFonts w:asciiTheme="minorHAnsi" w:eastAsia="Calibri" w:hAnsiTheme="minorHAnsi" w:cstheme="minorHAnsi"/>
          <w:b/>
          <w:u w:val="single"/>
          <w:lang w:val="es-AR" w:eastAsia="en-US"/>
        </w:rPr>
        <w:t>ASPECTOS A TENER EN CUENTA</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lastRenderedPageBreak/>
        <w:t xml:space="preserve">Se deberá comunicar a todos los socios y empleados de las distintas instituciones la obligatoriedad del cumplimiento de este protocolo aquí descripto y la aplicación exigente del mismo.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El desarrollo del protocolo abarca los distintos aspectos que hacen al funcionamiento del club.</w:t>
      </w: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r w:rsidRPr="00DB3689">
        <w:rPr>
          <w:rFonts w:asciiTheme="minorHAnsi" w:eastAsia="Calibri" w:hAnsiTheme="minorHAnsi" w:cstheme="minorHAnsi"/>
          <w:b/>
          <w:u w:val="single"/>
          <w:lang w:val="es-AR" w:eastAsia="en-US"/>
        </w:rPr>
        <w:t xml:space="preserve">INSTALACIONES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ES DE VITAL IMPORTANCIA CONTAR CON LOS ESPACIOS HIGIENIZADOS PARA EL NORMAL CURSO DE LA ACTIVIDAD, APLICANDO EL DISTANCIAMIENTO SOCIAL Y LA DELIMITACION DE SECTORRES.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LOS CLUBES DEBERAN DEMARCAR LAS ZONAS DE INGRESO, TRANSITO, PRACTICA Y EGRESOS PARA UN MOVIMIENTO SEGURO.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DESINFECCIÓN Y CUIDADOS GENERALES: En cada Club, será de vital importancia realizar una reunión general de presentación de los protocolos para contener al COVID-19 entre directivos, empleados del club, dirigentes de vóleibol y entrenadores a cargo. </w:t>
      </w:r>
    </w:p>
    <w:p w:rsidR="003B0C58" w:rsidRPr="00DB3689" w:rsidRDefault="003B0C58" w:rsidP="003B0C58">
      <w:pPr>
        <w:numPr>
          <w:ilvl w:val="0"/>
          <w:numId w:val="23"/>
        </w:numPr>
        <w:spacing w:after="160" w:line="259" w:lineRule="auto"/>
        <w:ind w:left="0" w:firstLine="0"/>
        <w:contextualSpacing/>
        <w:jc w:val="both"/>
        <w:rPr>
          <w:rFonts w:asciiTheme="minorHAnsi" w:eastAsia="Calibri" w:hAnsiTheme="minorHAnsi" w:cstheme="minorHAnsi"/>
          <w:b/>
          <w:u w:val="single"/>
          <w:lang w:val="es-AR" w:eastAsia="en-US"/>
        </w:rPr>
      </w:pPr>
      <w:r w:rsidRPr="00DB3689">
        <w:rPr>
          <w:rFonts w:asciiTheme="minorHAnsi" w:eastAsia="Calibri" w:hAnsiTheme="minorHAnsi" w:cstheme="minorHAnsi"/>
          <w:lang w:val="es-AR" w:eastAsia="en-US"/>
        </w:rPr>
        <w:t xml:space="preserve">Capacitación del personal de trabajo para poder reconocer síntomas de COVID-19 y poder actuar mediante medidas de evacuación y comunicación con el personal de salud. </w:t>
      </w:r>
    </w:p>
    <w:p w:rsidR="003B0C58" w:rsidRPr="00DB3689" w:rsidRDefault="003B0C58" w:rsidP="003B0C58">
      <w:pPr>
        <w:numPr>
          <w:ilvl w:val="0"/>
          <w:numId w:val="23"/>
        </w:numPr>
        <w:spacing w:after="160" w:line="259" w:lineRule="auto"/>
        <w:ind w:left="0" w:firstLine="0"/>
        <w:contextualSpacing/>
        <w:jc w:val="both"/>
        <w:rPr>
          <w:rFonts w:asciiTheme="minorHAnsi" w:eastAsia="Calibri" w:hAnsiTheme="minorHAnsi" w:cstheme="minorHAnsi"/>
          <w:b/>
          <w:u w:val="single"/>
          <w:lang w:val="es-AR" w:eastAsia="en-US"/>
        </w:rPr>
      </w:pPr>
      <w:r w:rsidRPr="00DB3689">
        <w:rPr>
          <w:rFonts w:asciiTheme="minorHAnsi" w:eastAsia="Calibri" w:hAnsiTheme="minorHAnsi" w:cstheme="minorHAnsi"/>
          <w:lang w:val="es-AR" w:eastAsia="en-US"/>
        </w:rPr>
        <w:t>Difusión de los protocolos y recomendaciones del C.O.E Provincial y/o Ministerio de Salud. Exhibiendo números de teléfonos que ofrecen las autoridades para activar protocolos de atención a casos sospechosos.</w:t>
      </w:r>
    </w:p>
    <w:p w:rsidR="003B0C58" w:rsidRPr="00DB3689" w:rsidRDefault="003B0C58" w:rsidP="003B0C58">
      <w:pPr>
        <w:numPr>
          <w:ilvl w:val="0"/>
          <w:numId w:val="23"/>
        </w:numPr>
        <w:spacing w:after="160" w:line="259" w:lineRule="auto"/>
        <w:ind w:left="0" w:firstLine="0"/>
        <w:contextualSpacing/>
        <w:jc w:val="both"/>
        <w:rPr>
          <w:rFonts w:asciiTheme="minorHAnsi" w:eastAsia="Calibri" w:hAnsiTheme="minorHAnsi" w:cstheme="minorHAnsi"/>
          <w:b/>
          <w:u w:val="single"/>
          <w:lang w:val="es-AR" w:eastAsia="en-US"/>
        </w:rPr>
      </w:pPr>
      <w:r w:rsidRPr="00DB3689">
        <w:rPr>
          <w:rFonts w:asciiTheme="minorHAnsi" w:eastAsia="Calibri" w:hAnsiTheme="minorHAnsi" w:cstheme="minorHAnsi"/>
          <w:lang w:val="es-AR" w:eastAsia="en-US"/>
        </w:rPr>
        <w:t>Capacitación relacionada a la situación sanitaria, que involucre a todos los empleados del sector de limpieza, otros empleados, dirigentes y entrenadores y todos aquellos actores que estén sujetos al movimiento que se realizará en la institución y su voley.</w:t>
      </w:r>
    </w:p>
    <w:p w:rsidR="003B0C58" w:rsidRPr="00DB3689" w:rsidRDefault="003B0C58" w:rsidP="003B0C58">
      <w:pPr>
        <w:numPr>
          <w:ilvl w:val="0"/>
          <w:numId w:val="23"/>
        </w:numPr>
        <w:spacing w:after="160" w:line="259" w:lineRule="auto"/>
        <w:ind w:left="0" w:firstLine="0"/>
        <w:contextualSpacing/>
        <w:jc w:val="both"/>
        <w:rPr>
          <w:rFonts w:asciiTheme="minorHAnsi" w:eastAsia="Calibri" w:hAnsiTheme="minorHAnsi" w:cstheme="minorHAnsi"/>
          <w:b/>
          <w:u w:val="single"/>
          <w:lang w:val="es-AR" w:eastAsia="en-US"/>
        </w:rPr>
      </w:pPr>
      <w:r w:rsidRPr="00DB3689">
        <w:rPr>
          <w:rFonts w:asciiTheme="minorHAnsi" w:eastAsia="Calibri" w:hAnsiTheme="minorHAnsi" w:cstheme="minorHAnsi"/>
          <w:lang w:val="es-AR" w:eastAsia="en-US"/>
        </w:rPr>
        <w:t xml:space="preserve">Los vestuarios y duchas permanecerán cerrados, los deportistas deben </w:t>
      </w:r>
      <w:r w:rsidR="00346F96" w:rsidRPr="00DB3689">
        <w:rPr>
          <w:rFonts w:asciiTheme="minorHAnsi" w:eastAsia="Calibri" w:hAnsiTheme="minorHAnsi" w:cstheme="minorHAnsi"/>
          <w:lang w:val="es-AR" w:eastAsia="en-US"/>
        </w:rPr>
        <w:t>llegar</w:t>
      </w:r>
      <w:r w:rsidRPr="00DB3689">
        <w:rPr>
          <w:rFonts w:asciiTheme="minorHAnsi" w:eastAsia="Calibri" w:hAnsiTheme="minorHAnsi" w:cstheme="minorHAnsi"/>
          <w:lang w:val="es-AR" w:eastAsia="en-US"/>
        </w:rPr>
        <w:t xml:space="preserve"> cambiados desde la casa. El acceso a baños será de acceso restringido solo para situaciones de emergencia con ingreso de una persona por vez sin aglomeraciones. </w:t>
      </w:r>
    </w:p>
    <w:p w:rsidR="003B0C58" w:rsidRPr="00DB3689" w:rsidRDefault="003B0C58" w:rsidP="003B0C58">
      <w:pPr>
        <w:numPr>
          <w:ilvl w:val="0"/>
          <w:numId w:val="23"/>
        </w:numPr>
        <w:spacing w:after="160" w:line="259" w:lineRule="auto"/>
        <w:ind w:left="0" w:firstLine="0"/>
        <w:contextualSpacing/>
        <w:jc w:val="both"/>
        <w:rPr>
          <w:rFonts w:asciiTheme="minorHAnsi" w:eastAsia="Calibri" w:hAnsiTheme="minorHAnsi" w:cstheme="minorHAnsi"/>
          <w:b/>
          <w:u w:val="single"/>
          <w:lang w:val="es-AR" w:eastAsia="en-US"/>
        </w:rPr>
      </w:pPr>
      <w:r w:rsidRPr="00DB3689">
        <w:rPr>
          <w:rFonts w:asciiTheme="minorHAnsi" w:eastAsia="Calibri" w:hAnsiTheme="minorHAnsi" w:cstheme="minorHAnsi"/>
          <w:lang w:val="es-AR" w:eastAsia="en-US"/>
        </w:rPr>
        <w:t>No se permitirá el ingreso de padres al lugar donde se realiza el entrenamiento. En caso de que la Institución deportiva, disponga de lugares adecuados (por ejemplo, tribunas) deberá demarcar zona de espera de padres, cumpliendo todas las normas de distanciamiento establecidas y los recaudos sanitarios establecidos por el C.O.E. Para ello se incentivará la difusión de las medidas de prevención:</w:t>
      </w:r>
    </w:p>
    <w:p w:rsidR="003B0C58" w:rsidRPr="00DB3689" w:rsidRDefault="003B0C58" w:rsidP="003B0C58">
      <w:pPr>
        <w:spacing w:after="160" w:line="259" w:lineRule="auto"/>
        <w:ind w:left="708"/>
        <w:contextualSpacing/>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 a. El traslado al club deberá realizarse caminando, en bicicleta, moto, en auto, de manera individual. Se recomienda evitar el transporte urbano público de pasajeros.</w:t>
      </w:r>
    </w:p>
    <w:p w:rsidR="003B0C58" w:rsidRPr="00DB3689" w:rsidRDefault="003B0C58" w:rsidP="003B0C58">
      <w:pPr>
        <w:spacing w:after="160" w:line="259" w:lineRule="auto"/>
        <w:ind w:left="708"/>
        <w:contextualSpacing/>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 b. Entrenadores, dirigentes del club, jugadores y padres, indefectiblemente deberán usar el barbijo social (tapa boca, nariz y mentón como establece la reglamentación provincial), al llegar y al regresar a su casa. </w:t>
      </w:r>
    </w:p>
    <w:p w:rsidR="003B0C58" w:rsidRPr="00DB3689" w:rsidRDefault="003B0C58" w:rsidP="003B0C58">
      <w:pPr>
        <w:spacing w:after="160" w:line="259" w:lineRule="auto"/>
        <w:ind w:left="708"/>
        <w:contextualSpacing/>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c. El establecimiento deberá suministrar alcohol en gel o solución hidroalcohólica para todas las personas. </w:t>
      </w:r>
    </w:p>
    <w:p w:rsidR="003B0C58" w:rsidRPr="00DB3689" w:rsidRDefault="003B0C58" w:rsidP="00346F96">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lastRenderedPageBreak/>
        <w:t>6</w:t>
      </w:r>
      <w:r w:rsidRPr="00DB3689">
        <w:rPr>
          <w:rFonts w:asciiTheme="minorHAnsi" w:eastAsia="Calibri" w:hAnsiTheme="minorHAnsi" w:cstheme="minorHAnsi"/>
          <w:lang w:val="es-AR" w:eastAsia="en-US"/>
        </w:rPr>
        <w:t xml:space="preserve">- </w:t>
      </w:r>
      <w:r w:rsidRPr="00DB3689">
        <w:rPr>
          <w:rFonts w:asciiTheme="minorHAnsi" w:eastAsia="Calibri" w:hAnsiTheme="minorHAnsi" w:cstheme="minorHAnsi"/>
          <w:lang w:val="es-AR" w:eastAsia="en-US"/>
        </w:rPr>
        <w:tab/>
        <w:t>Las personas que entren al club deberán pasar por un control específico de ingreso</w:t>
      </w:r>
      <w:r w:rsidR="00346F96" w:rsidRPr="00DB3689">
        <w:rPr>
          <w:rFonts w:asciiTheme="minorHAnsi" w:eastAsia="Calibri" w:hAnsiTheme="minorHAnsi" w:cstheme="minorHAnsi"/>
          <w:lang w:eastAsia="en-US"/>
        </w:rPr>
        <w:t xml:space="preserve"> y </w:t>
      </w:r>
      <w:r w:rsidRPr="00DB3689">
        <w:rPr>
          <w:rFonts w:asciiTheme="minorHAnsi" w:eastAsia="Calibri" w:hAnsiTheme="minorHAnsi" w:cstheme="minorHAnsi"/>
          <w:lang w:val="es-AR" w:eastAsia="en-US"/>
        </w:rPr>
        <w:t xml:space="preserve"> </w:t>
      </w:r>
      <w:r w:rsidR="00346F96" w:rsidRPr="00DB3689">
        <w:rPr>
          <w:rFonts w:asciiTheme="minorHAnsi" w:eastAsia="Calibri" w:hAnsiTheme="minorHAnsi" w:cstheme="minorHAnsi"/>
          <w:lang w:eastAsia="en-US"/>
        </w:rPr>
        <w:t>s</w:t>
      </w:r>
      <w:r w:rsidRPr="00DB3689">
        <w:rPr>
          <w:rFonts w:asciiTheme="minorHAnsi" w:eastAsia="Calibri" w:hAnsiTheme="minorHAnsi" w:cstheme="minorHAnsi"/>
          <w:lang w:val="es-AR" w:eastAsia="en-US"/>
        </w:rPr>
        <w:t>e realizará el registro de ingresos al club registrando hora de ingreso más los datos personales</w:t>
      </w:r>
      <w:r w:rsidR="00346F96" w:rsidRPr="00DB3689">
        <w:rPr>
          <w:rFonts w:asciiTheme="minorHAnsi" w:eastAsia="Calibri" w:hAnsiTheme="minorHAnsi" w:cstheme="minorHAnsi"/>
          <w:lang w:eastAsia="en-US"/>
        </w:rPr>
        <w:t xml:space="preserve"> y </w:t>
      </w:r>
      <w:r w:rsidRPr="00DB3689">
        <w:rPr>
          <w:rFonts w:asciiTheme="minorHAnsi" w:eastAsia="Calibri" w:hAnsiTheme="minorHAnsi" w:cstheme="minorHAnsi"/>
          <w:lang w:val="es-AR" w:eastAsia="en-US"/>
        </w:rPr>
        <w:t xml:space="preserve"> DNI.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7</w:t>
      </w:r>
      <w:r w:rsidRPr="00DB3689">
        <w:rPr>
          <w:rFonts w:asciiTheme="minorHAnsi" w:eastAsia="Calibri" w:hAnsiTheme="minorHAnsi" w:cstheme="minorHAnsi"/>
          <w:lang w:val="es-AR" w:eastAsia="en-US"/>
        </w:rPr>
        <w:t>-</w:t>
      </w:r>
      <w:r w:rsidRPr="00DB3689">
        <w:rPr>
          <w:rFonts w:asciiTheme="minorHAnsi" w:eastAsia="Calibri" w:hAnsiTheme="minorHAnsi" w:cstheme="minorHAnsi"/>
          <w:lang w:val="es-AR" w:eastAsia="en-US"/>
        </w:rPr>
        <w:tab/>
        <w:t xml:space="preserve">Las instalaciones del club deberán seguir pautas de limpieza y desinfección, disponer de personal especial para el control de la higiene y la limpieza, tanto en el acceso al club como en los lugares de entrenamientos.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8-</w:t>
      </w:r>
      <w:r w:rsidRPr="00DB3689">
        <w:rPr>
          <w:rFonts w:asciiTheme="minorHAnsi" w:eastAsia="Calibri" w:hAnsiTheme="minorHAnsi" w:cstheme="minorHAnsi"/>
          <w:lang w:val="es-AR" w:eastAsia="en-US"/>
        </w:rPr>
        <w:tab/>
        <w:t xml:space="preserve">Cada club deberá contar con elementos de higiene personal para los jugadores, tanto en el lugar de la actividad deportiva, como en los sanitarios. (alcohol en gel, pañuelos descartables, jabones, </w:t>
      </w:r>
      <w:proofErr w:type="spellStart"/>
      <w:r w:rsidRPr="00DB3689">
        <w:rPr>
          <w:rFonts w:asciiTheme="minorHAnsi" w:eastAsia="Calibri" w:hAnsiTheme="minorHAnsi" w:cstheme="minorHAnsi"/>
          <w:lang w:val="es-AR" w:eastAsia="en-US"/>
        </w:rPr>
        <w:t>etc</w:t>
      </w:r>
      <w:proofErr w:type="spellEnd"/>
      <w:r w:rsidRPr="00DB3689">
        <w:rPr>
          <w:rFonts w:asciiTheme="minorHAnsi" w:eastAsia="Calibri" w:hAnsiTheme="minorHAnsi" w:cstheme="minorHAnsi"/>
          <w:lang w:val="es-AR" w:eastAsia="en-US"/>
        </w:rPr>
        <w:t xml:space="preserve">).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9-</w:t>
      </w:r>
      <w:r w:rsidRPr="00DB3689">
        <w:rPr>
          <w:rFonts w:asciiTheme="minorHAnsi" w:eastAsia="Calibri" w:hAnsiTheme="minorHAnsi" w:cstheme="minorHAnsi"/>
          <w:lang w:val="es-AR" w:eastAsia="en-US"/>
        </w:rPr>
        <w:tab/>
        <w:t xml:space="preserve">En la puerta de ingreso a las instalaciones deportivas se deberá contar con puntos de desinfección para calzados. </w:t>
      </w:r>
      <w:r w:rsidR="00DA65E2" w:rsidRPr="00DB3689">
        <w:rPr>
          <w:rFonts w:asciiTheme="minorHAnsi" w:eastAsia="Calibri" w:hAnsiTheme="minorHAnsi" w:cstheme="minorHAnsi"/>
          <w:lang w:val="es-AR" w:eastAsia="en-US"/>
        </w:rPr>
        <w:t>Además deberán existir carteles visibles con el protocolo y las recomendaciones para la prevención de COVID-19.</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10-</w:t>
      </w:r>
      <w:r w:rsidRPr="00DB3689">
        <w:rPr>
          <w:rFonts w:asciiTheme="minorHAnsi" w:eastAsia="Calibri" w:hAnsiTheme="minorHAnsi" w:cstheme="minorHAnsi"/>
          <w:lang w:val="es-AR" w:eastAsia="en-US"/>
        </w:rPr>
        <w:tab/>
        <w:t xml:space="preserve">Después del ingreso a las instalaciones, se deberá realizar lavado de manos (mediante el lavado, o con alcohol en gel o solución hidroalcohólica) por cada una de las personas que ingresan.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11-</w:t>
      </w:r>
      <w:r w:rsidRPr="00DB3689">
        <w:rPr>
          <w:rFonts w:asciiTheme="minorHAnsi" w:eastAsia="Calibri" w:hAnsiTheme="minorHAnsi" w:cstheme="minorHAnsi"/>
          <w:lang w:val="es-AR" w:eastAsia="en-US"/>
        </w:rPr>
        <w:tab/>
        <w:t xml:space="preserve">Se deberá organizar y delimitar el espacio de trabajo y el espacio común de acceso. </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12-</w:t>
      </w:r>
      <w:r w:rsidRPr="00DB3689">
        <w:rPr>
          <w:rFonts w:asciiTheme="minorHAnsi" w:eastAsia="Calibri" w:hAnsiTheme="minorHAnsi" w:cstheme="minorHAnsi"/>
          <w:lang w:val="es-AR" w:eastAsia="en-US"/>
        </w:rPr>
        <w:tab/>
        <w:t>Las personas ayudantes dentro de las instalaciones deberán seguir los mismos protocolos ya descritos.</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13-</w:t>
      </w:r>
      <w:r w:rsidRPr="00DB3689">
        <w:rPr>
          <w:rFonts w:asciiTheme="minorHAnsi" w:eastAsia="Calibri" w:hAnsiTheme="minorHAnsi" w:cstheme="minorHAnsi"/>
          <w:lang w:val="es-AR" w:eastAsia="en-US"/>
        </w:rPr>
        <w:tab/>
        <w:t>Todos los elementos utilizados para la práctica (pelotas, conos, etc.), así como también las bancas o sillas utilizadas dentro de la cancha, serán limpiados y desinfectados con agua y lavandina en proporciones adecuadas, antes, durante y después de cada grupo de práctica.</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14-</w:t>
      </w:r>
      <w:r w:rsidRPr="00DB3689">
        <w:rPr>
          <w:rFonts w:asciiTheme="minorHAnsi" w:eastAsia="Calibri" w:hAnsiTheme="minorHAnsi" w:cstheme="minorHAnsi"/>
          <w:lang w:val="es-AR" w:eastAsia="en-US"/>
        </w:rPr>
        <w:tab/>
        <w:t xml:space="preserve">Se delimitará en cada cancha un sector para ubicar los bolsos y pertenencias de los jugadores (recomendando además respetar el distanciamiento obligatorio uno de otro). </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15-</w:t>
      </w:r>
      <w:r w:rsidRPr="00DB3689">
        <w:rPr>
          <w:rFonts w:asciiTheme="minorHAnsi" w:eastAsia="Calibri" w:hAnsiTheme="minorHAnsi" w:cstheme="minorHAnsi"/>
          <w:lang w:val="es-AR" w:eastAsia="en-US"/>
        </w:rPr>
        <w:tab/>
        <w:t>Se debe colocar en la puerta del club, acceso a la cancha y baños cartelería informativa para el correcto aseo de manos y medidas de cuidado personal.</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b/>
          <w:bCs/>
          <w:lang w:val="es-AR" w:eastAsia="en-US"/>
        </w:rPr>
        <w:t>16-</w:t>
      </w:r>
      <w:r w:rsidRPr="00DB3689">
        <w:rPr>
          <w:rFonts w:asciiTheme="minorHAnsi" w:eastAsia="Calibri" w:hAnsiTheme="minorHAnsi" w:cstheme="minorHAnsi"/>
          <w:lang w:val="es-AR" w:eastAsia="en-US"/>
        </w:rPr>
        <w:tab/>
        <w:t>En ningún caso deberán concurrir a entrenamientos jugadores o entrenadores con sintomatología condiciente con COVID – 19. En caso de que esto ocurriera, se aislará a dicha persona, se dará inmediato aviso al Comité de Emergencia del Ministerio de Salud de la provincia y se procederá a la desinfección de todos los espacios donde haya transitado.</w:t>
      </w:r>
    </w:p>
    <w:p w:rsidR="003B0C58" w:rsidRPr="00DB3689" w:rsidRDefault="003B0C58" w:rsidP="003B0C58">
      <w:pPr>
        <w:spacing w:after="160"/>
        <w:jc w:val="both"/>
        <w:rPr>
          <w:rFonts w:asciiTheme="minorHAnsi" w:eastAsia="Calibri" w:hAnsiTheme="minorHAnsi" w:cstheme="minorHAnsi"/>
          <w:lang w:val="es-AR" w:eastAsia="en-US"/>
        </w:rPr>
      </w:pPr>
    </w:p>
    <w:p w:rsidR="003B0C58" w:rsidRPr="00DB3689" w:rsidRDefault="003B0C58" w:rsidP="003B0C58">
      <w:pPr>
        <w:spacing w:after="160"/>
        <w:jc w:val="both"/>
        <w:rPr>
          <w:rFonts w:asciiTheme="minorHAnsi" w:eastAsia="Calibri" w:hAnsiTheme="minorHAnsi" w:cstheme="minorHAnsi"/>
          <w:b/>
          <w:bCs/>
          <w:lang w:eastAsia="en-US"/>
        </w:rPr>
      </w:pPr>
      <w:r w:rsidRPr="00DB3689">
        <w:rPr>
          <w:rFonts w:asciiTheme="minorHAnsi" w:eastAsia="Calibri" w:hAnsiTheme="minorHAnsi" w:cstheme="minorHAnsi"/>
          <w:b/>
          <w:bCs/>
          <w:lang w:val="es-AR" w:eastAsia="en-US"/>
        </w:rPr>
        <w:t>ENTRENAMIENTOS</w:t>
      </w:r>
      <w:r w:rsidR="00346F96" w:rsidRPr="00DB3689">
        <w:rPr>
          <w:rFonts w:asciiTheme="minorHAnsi" w:eastAsia="Calibri" w:hAnsiTheme="minorHAnsi" w:cstheme="minorHAnsi"/>
          <w:b/>
          <w:bCs/>
          <w:lang w:eastAsia="en-US"/>
        </w:rPr>
        <w:t xml:space="preserve"> / JUEGOS RECREATIVOS</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Como el Voley es un deporte de oposición, con una red de por medio que separa los equipos, y al no ser un deporte de contacto, el riesgo disminuye notoriamente.</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lastRenderedPageBreak/>
        <w:t>Serán admitidos al entrenamiento todos los jugadores que se encuentren asintomáticos y en buen estado de salud.</w:t>
      </w:r>
    </w:p>
    <w:p w:rsidR="00DA65E2" w:rsidRPr="00DB3689" w:rsidRDefault="00DA65E2" w:rsidP="00DA65E2">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Tanto en los entrenamientos como los partidos recreativos podrá haber hasta un máximo de 10 jugadores en total. </w:t>
      </w:r>
    </w:p>
    <w:p w:rsidR="003B0C58" w:rsidRPr="00DB3689" w:rsidRDefault="003B0C58" w:rsidP="003B0C58">
      <w:pPr>
        <w:spacing w:after="160"/>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El grupo que finaliza el entrenamiento deberá desocupar el sector y retirarse. El grupo siguiente deberá permanecer en espera hasta que no se hayan retirado todo el grupo anterior, además de esperar la limpieza y desinfección.</w:t>
      </w:r>
    </w:p>
    <w:p w:rsidR="003B0C58" w:rsidRPr="00DB3689" w:rsidRDefault="003B0C58"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Deberán organizarse grupos de entrenamientos con horarios distanciados, evitando la concentración de personas en los ingresos y egresos de la institución.</w:t>
      </w:r>
      <w:r w:rsidR="00DA65E2" w:rsidRPr="00DB3689">
        <w:rPr>
          <w:rFonts w:asciiTheme="minorHAnsi" w:eastAsia="Calibri" w:hAnsiTheme="minorHAnsi" w:cstheme="minorHAnsi"/>
          <w:lang w:val="es-AR" w:eastAsia="en-US"/>
        </w:rPr>
        <w:t xml:space="preserve"> </w:t>
      </w:r>
    </w:p>
    <w:p w:rsidR="003B0C58" w:rsidRPr="00DB3689" w:rsidRDefault="00DA65E2" w:rsidP="003B0C58">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Para los entrenamientos l</w:t>
      </w:r>
      <w:r w:rsidR="003B0C58" w:rsidRPr="00DB3689">
        <w:rPr>
          <w:rFonts w:asciiTheme="minorHAnsi" w:eastAsia="Calibri" w:hAnsiTheme="minorHAnsi" w:cstheme="minorHAnsi"/>
          <w:lang w:val="es-AR" w:eastAsia="en-US"/>
        </w:rPr>
        <w:t>a frecuencia semanal será definida por cada Club de acuerdo con su planificación. Se recomienda 3 entrenamientos por semana coincidente con numeración de DNI.</w:t>
      </w:r>
    </w:p>
    <w:p w:rsidR="00DA65E2" w:rsidRPr="00DB3689" w:rsidRDefault="003B0C58" w:rsidP="00DA65E2">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 xml:space="preserve">Cada sesión </w:t>
      </w:r>
      <w:r w:rsidR="00DA65E2" w:rsidRPr="00DB3689">
        <w:rPr>
          <w:rFonts w:asciiTheme="minorHAnsi" w:eastAsia="Calibri" w:hAnsiTheme="minorHAnsi" w:cstheme="minorHAnsi"/>
          <w:lang w:val="es-AR" w:eastAsia="en-US"/>
        </w:rPr>
        <w:t>de entrenamiento o partido tendrá una duración máxima</w:t>
      </w:r>
      <w:r w:rsidRPr="00DB3689">
        <w:rPr>
          <w:rFonts w:asciiTheme="minorHAnsi" w:eastAsia="Calibri" w:hAnsiTheme="minorHAnsi" w:cstheme="minorHAnsi"/>
          <w:lang w:val="es-AR" w:eastAsia="en-US"/>
        </w:rPr>
        <w:t xml:space="preserve"> de 45 minutos y su prolongación quedará sujeta a las directivas que surjan a futuro, por parte del C.O.E. Provincial (esto incluye el precalentamiento, trabajo principal y el final con los ejercicios de estiramientos o relajación). </w:t>
      </w:r>
      <w:r w:rsidR="00DA65E2" w:rsidRPr="00DB3689">
        <w:rPr>
          <w:rFonts w:asciiTheme="minorHAnsi" w:eastAsia="Calibri" w:hAnsiTheme="minorHAnsi" w:cstheme="minorHAnsi"/>
          <w:lang w:val="es-AR" w:eastAsia="en-US"/>
        </w:rPr>
        <w:t>El tiempo mínimo entre entrenamiento o partidos deberá ser de 15 minutos, donde ser realizará la higienización de las instalaciones y elementos de entrenamiento / juego.</w:t>
      </w:r>
    </w:p>
    <w:p w:rsidR="003B0C58" w:rsidRPr="00DB3689" w:rsidRDefault="003B0C58" w:rsidP="00DB3689">
      <w:pPr>
        <w:spacing w:after="160" w:line="259" w:lineRule="auto"/>
        <w:jc w:val="both"/>
        <w:rPr>
          <w:rFonts w:asciiTheme="minorHAnsi" w:eastAsia="Calibri" w:hAnsiTheme="minorHAnsi" w:cstheme="minorHAnsi"/>
          <w:lang w:val="es-AR" w:eastAsia="en-US"/>
        </w:rPr>
      </w:pPr>
      <w:r w:rsidRPr="00DB3689">
        <w:rPr>
          <w:rFonts w:asciiTheme="minorHAnsi" w:eastAsia="Calibri" w:hAnsiTheme="minorHAnsi" w:cstheme="minorHAnsi"/>
          <w:lang w:val="es-AR" w:eastAsia="en-US"/>
        </w:rPr>
        <w:t>Cada jugador llegar</w:t>
      </w:r>
      <w:r w:rsidR="00DA65E2" w:rsidRPr="00DB3689">
        <w:rPr>
          <w:rFonts w:asciiTheme="minorHAnsi" w:eastAsia="Calibri" w:hAnsiTheme="minorHAnsi" w:cstheme="minorHAnsi"/>
          <w:lang w:val="es-AR" w:eastAsia="en-US"/>
        </w:rPr>
        <w:t>á</w:t>
      </w:r>
      <w:r w:rsidRPr="00DB3689">
        <w:rPr>
          <w:rFonts w:asciiTheme="minorHAnsi" w:eastAsia="Calibri" w:hAnsiTheme="minorHAnsi" w:cstheme="minorHAnsi"/>
          <w:lang w:val="es-AR" w:eastAsia="en-US"/>
        </w:rPr>
        <w:t xml:space="preserve"> listo con la indumentaria para entrenar</w:t>
      </w:r>
      <w:r w:rsidR="00DA65E2" w:rsidRPr="00DB3689">
        <w:rPr>
          <w:rFonts w:asciiTheme="minorHAnsi" w:eastAsia="Calibri" w:hAnsiTheme="minorHAnsi" w:cstheme="minorHAnsi"/>
          <w:lang w:val="es-AR" w:eastAsia="en-US"/>
        </w:rPr>
        <w:t xml:space="preserve"> y/o jugar</w:t>
      </w:r>
      <w:r w:rsidRPr="00DB3689">
        <w:rPr>
          <w:rFonts w:asciiTheme="minorHAnsi" w:eastAsia="Calibri" w:hAnsiTheme="minorHAnsi" w:cstheme="minorHAnsi"/>
          <w:lang w:val="es-AR" w:eastAsia="en-US"/>
        </w:rPr>
        <w:t>.</w:t>
      </w:r>
    </w:p>
    <w:p w:rsidR="00F45584" w:rsidRPr="00DB3689" w:rsidRDefault="00F45584" w:rsidP="00F45584">
      <w:pPr>
        <w:pStyle w:val="Prrafodelista"/>
        <w:numPr>
          <w:ilvl w:val="0"/>
          <w:numId w:val="24"/>
        </w:numPr>
        <w:spacing w:after="160" w:line="256" w:lineRule="auto"/>
        <w:jc w:val="both"/>
        <w:rPr>
          <w:rFonts w:asciiTheme="minorHAnsi" w:hAnsiTheme="minorHAnsi" w:cstheme="minorHAnsi"/>
        </w:rPr>
      </w:pPr>
      <w:r w:rsidRPr="00DB3689">
        <w:rPr>
          <w:rFonts w:asciiTheme="minorHAnsi" w:hAnsiTheme="minorHAnsi" w:cstheme="minorHAnsi"/>
        </w:rPr>
        <w:t>ANTE CUALQUIER SINTOMA O FIEBRE SUPERIOR A 37,5ºC SE DEBE COMUNICAR AL 911 PARA ACCIONAR EL PROTOCOLO SANITARIO COVID-19</w:t>
      </w:r>
    </w:p>
    <w:p w:rsidR="00F45584" w:rsidRPr="00DB3689" w:rsidRDefault="00F45584" w:rsidP="00F45584">
      <w:pPr>
        <w:pStyle w:val="Prrafodelista"/>
        <w:numPr>
          <w:ilvl w:val="0"/>
          <w:numId w:val="24"/>
        </w:numPr>
        <w:spacing w:after="160" w:line="256" w:lineRule="auto"/>
        <w:jc w:val="both"/>
        <w:rPr>
          <w:rFonts w:asciiTheme="minorHAnsi" w:hAnsiTheme="minorHAnsi" w:cstheme="minorHAnsi"/>
        </w:rPr>
      </w:pPr>
      <w:r w:rsidRPr="00DB3689">
        <w:rPr>
          <w:rFonts w:asciiTheme="minorHAnsi" w:hAnsiTheme="minorHAnsi" w:cstheme="minorHAnsi"/>
        </w:rPr>
        <w:t>COLOCAR CARTELES CON LAS MEDIDAS DE PREVENCION EN LUGARES VISIBLES</w:t>
      </w:r>
    </w:p>
    <w:p w:rsidR="00F45584" w:rsidRPr="00DB3689" w:rsidRDefault="00F45584" w:rsidP="00F45584">
      <w:pPr>
        <w:pStyle w:val="Prrafodelista"/>
        <w:numPr>
          <w:ilvl w:val="0"/>
          <w:numId w:val="24"/>
        </w:numPr>
        <w:spacing w:after="160" w:line="256" w:lineRule="auto"/>
        <w:jc w:val="both"/>
        <w:rPr>
          <w:rFonts w:asciiTheme="minorHAnsi" w:hAnsiTheme="minorHAnsi" w:cstheme="minorHAnsi"/>
        </w:rPr>
      </w:pPr>
      <w:r w:rsidRPr="00DB3689">
        <w:rPr>
          <w:rFonts w:asciiTheme="minorHAnsi" w:hAnsiTheme="minorHAnsi" w:cstheme="minorHAnsi"/>
        </w:rPr>
        <w:t>SE REALIZARÁN TAREAS DE LIMPIEZA Y DESINFECCIÓN CON SOLUCIONES DE LAVANDINA AL 20% Y ALCOHOL AL 70%</w:t>
      </w:r>
    </w:p>
    <w:p w:rsidR="00F45584" w:rsidRPr="00DB3689" w:rsidRDefault="00F45584" w:rsidP="00F45584">
      <w:pPr>
        <w:jc w:val="both"/>
        <w:rPr>
          <w:rFonts w:asciiTheme="minorHAnsi" w:hAnsiTheme="minorHAnsi" w:cstheme="minorHAnsi"/>
        </w:rPr>
      </w:pPr>
    </w:p>
    <w:p w:rsidR="00F45584" w:rsidRPr="00DB3689" w:rsidRDefault="00F45584" w:rsidP="003B0C58">
      <w:pPr>
        <w:spacing w:after="160"/>
        <w:jc w:val="both"/>
        <w:rPr>
          <w:rFonts w:asciiTheme="minorHAnsi" w:eastAsia="Calibri" w:hAnsiTheme="minorHAnsi" w:cstheme="minorHAnsi"/>
          <w:lang w:eastAsia="en-US"/>
        </w:rPr>
      </w:pP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p>
    <w:p w:rsidR="003B0C58" w:rsidRPr="00DB3689" w:rsidRDefault="003B0C58" w:rsidP="003B0C58">
      <w:pPr>
        <w:spacing w:after="160" w:line="259" w:lineRule="auto"/>
        <w:jc w:val="both"/>
        <w:rPr>
          <w:rFonts w:asciiTheme="minorHAnsi" w:eastAsia="Calibri" w:hAnsiTheme="minorHAnsi" w:cstheme="minorHAnsi"/>
          <w:b/>
          <w:u w:val="single"/>
          <w:lang w:val="es-AR" w:eastAsia="en-US"/>
        </w:rPr>
      </w:pPr>
    </w:p>
    <w:p w:rsidR="00FF46AD" w:rsidRPr="00DB3689" w:rsidRDefault="00FF46AD" w:rsidP="003B0C58">
      <w:pPr>
        <w:rPr>
          <w:rFonts w:asciiTheme="minorHAnsi" w:hAnsiTheme="minorHAnsi" w:cstheme="minorHAnsi"/>
        </w:rPr>
      </w:pPr>
    </w:p>
    <w:sectPr w:rsidR="00FF46AD" w:rsidRPr="00DB3689" w:rsidSect="00DB3689">
      <w:headerReference w:type="default" r:id="rId7"/>
      <w:pgSz w:w="11906" w:h="16838" w:code="9"/>
      <w:pgMar w:top="1417" w:right="1701" w:bottom="1417" w:left="1701" w:header="180" w:footer="8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8A4" w:rsidRDefault="007158A4">
      <w:r>
        <w:separator/>
      </w:r>
    </w:p>
  </w:endnote>
  <w:endnote w:type="continuationSeparator" w:id="0">
    <w:p w:rsidR="007158A4" w:rsidRDefault="00715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8A4" w:rsidRDefault="007158A4">
      <w:r>
        <w:separator/>
      </w:r>
    </w:p>
  </w:footnote>
  <w:footnote w:type="continuationSeparator" w:id="0">
    <w:p w:rsidR="007158A4" w:rsidRDefault="00715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AD" w:rsidRDefault="002B1BAD" w:rsidP="002E4FC6">
    <w:pPr>
      <w:pStyle w:val="Encabezado"/>
      <w:tabs>
        <w:tab w:val="clear" w:pos="8504"/>
        <w:tab w:val="right" w:pos="10080"/>
      </w:tabs>
      <w:ind w:left="-1440"/>
      <w:jc w:val="center"/>
    </w:pPr>
  </w:p>
  <w:p w:rsidR="002B1BAD" w:rsidRDefault="002B1BAD" w:rsidP="002E4FC6">
    <w:pPr>
      <w:pStyle w:val="Encabezado"/>
      <w:tabs>
        <w:tab w:val="clear" w:pos="8504"/>
        <w:tab w:val="right" w:pos="10080"/>
      </w:tabs>
      <w:ind w:left="-1440"/>
      <w:jc w:val="center"/>
    </w:pPr>
  </w:p>
  <w:p w:rsidR="00646C27" w:rsidRDefault="002B1BAD" w:rsidP="002B1BAD">
    <w:pPr>
      <w:pStyle w:val="Encabezado"/>
      <w:tabs>
        <w:tab w:val="clear" w:pos="8504"/>
        <w:tab w:val="right" w:pos="10080"/>
      </w:tabs>
      <w:ind w:left="-567"/>
      <w:jc w:val="center"/>
    </w:pPr>
    <w:r>
      <w:t xml:space="preserve">                   </w:t>
    </w:r>
    <w:r w:rsidR="00F4558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41C7"/>
    <w:multiLevelType w:val="hybridMultilevel"/>
    <w:tmpl w:val="2E389BDC"/>
    <w:lvl w:ilvl="0" w:tplc="FA261B1A">
      <w:numFmt w:val="bullet"/>
      <w:lvlText w:val="-"/>
      <w:lvlJc w:val="left"/>
      <w:pPr>
        <w:tabs>
          <w:tab w:val="num" w:pos="1770"/>
        </w:tabs>
        <w:ind w:left="1770" w:hanging="360"/>
      </w:pPr>
      <w:rPr>
        <w:rFonts w:ascii="Times New Roman" w:eastAsia="Times New Roman" w:hAnsi="Times New Roman" w:hint="default"/>
      </w:rPr>
    </w:lvl>
    <w:lvl w:ilvl="1" w:tplc="0C0A0003" w:tentative="1">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1">
    <w:nsid w:val="1AEE4397"/>
    <w:multiLevelType w:val="hybridMultilevel"/>
    <w:tmpl w:val="9E20BEE8"/>
    <w:lvl w:ilvl="0" w:tplc="040A000F">
      <w:start w:val="1"/>
      <w:numFmt w:val="decimal"/>
      <w:lvlText w:val="%1."/>
      <w:lvlJc w:val="left"/>
      <w:pPr>
        <w:tabs>
          <w:tab w:val="num" w:pos="720"/>
        </w:tabs>
        <w:ind w:left="720" w:hanging="360"/>
      </w:pPr>
    </w:lvl>
    <w:lvl w:ilvl="1" w:tplc="4BDCCF76">
      <w:start w:val="1"/>
      <w:numFmt w:val="decimal"/>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1FDF6B69"/>
    <w:multiLevelType w:val="hybridMultilevel"/>
    <w:tmpl w:val="DDC218A8"/>
    <w:lvl w:ilvl="0" w:tplc="F10624F0">
      <w:numFmt w:val="bullet"/>
      <w:lvlText w:val="-"/>
      <w:lvlJc w:val="left"/>
      <w:pPr>
        <w:ind w:left="1776" w:hanging="360"/>
      </w:pPr>
      <w:rPr>
        <w:rFonts w:ascii="Calibri" w:eastAsia="Times New Roman" w:hAnsi="Calibri" w:cs="Calibri"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3">
    <w:nsid w:val="23F10D9D"/>
    <w:multiLevelType w:val="hybridMultilevel"/>
    <w:tmpl w:val="8B2A3A32"/>
    <w:lvl w:ilvl="0" w:tplc="3FAE7762">
      <w:numFmt w:val="bullet"/>
      <w:lvlText w:val="-"/>
      <w:lvlJc w:val="left"/>
      <w:pPr>
        <w:ind w:left="1920" w:hanging="360"/>
      </w:pPr>
      <w:rPr>
        <w:rFonts w:ascii="Calibri" w:eastAsia="Times New Roman" w:hAnsi="Calibri" w:cs="Times New Roman" w:hint="default"/>
      </w:rPr>
    </w:lvl>
    <w:lvl w:ilvl="1" w:tplc="2C0A0003" w:tentative="1">
      <w:start w:val="1"/>
      <w:numFmt w:val="bullet"/>
      <w:lvlText w:val="o"/>
      <w:lvlJc w:val="left"/>
      <w:pPr>
        <w:ind w:left="2640" w:hanging="360"/>
      </w:pPr>
      <w:rPr>
        <w:rFonts w:ascii="Courier New" w:hAnsi="Courier New" w:cs="Courier New" w:hint="default"/>
      </w:rPr>
    </w:lvl>
    <w:lvl w:ilvl="2" w:tplc="2C0A0005" w:tentative="1">
      <w:start w:val="1"/>
      <w:numFmt w:val="bullet"/>
      <w:lvlText w:val=""/>
      <w:lvlJc w:val="left"/>
      <w:pPr>
        <w:ind w:left="3360" w:hanging="360"/>
      </w:pPr>
      <w:rPr>
        <w:rFonts w:ascii="Wingdings" w:hAnsi="Wingdings" w:hint="default"/>
      </w:rPr>
    </w:lvl>
    <w:lvl w:ilvl="3" w:tplc="2C0A0001" w:tentative="1">
      <w:start w:val="1"/>
      <w:numFmt w:val="bullet"/>
      <w:lvlText w:val=""/>
      <w:lvlJc w:val="left"/>
      <w:pPr>
        <w:ind w:left="4080" w:hanging="360"/>
      </w:pPr>
      <w:rPr>
        <w:rFonts w:ascii="Symbol" w:hAnsi="Symbol" w:hint="default"/>
      </w:rPr>
    </w:lvl>
    <w:lvl w:ilvl="4" w:tplc="2C0A0003" w:tentative="1">
      <w:start w:val="1"/>
      <w:numFmt w:val="bullet"/>
      <w:lvlText w:val="o"/>
      <w:lvlJc w:val="left"/>
      <w:pPr>
        <w:ind w:left="4800" w:hanging="360"/>
      </w:pPr>
      <w:rPr>
        <w:rFonts w:ascii="Courier New" w:hAnsi="Courier New" w:cs="Courier New" w:hint="default"/>
      </w:rPr>
    </w:lvl>
    <w:lvl w:ilvl="5" w:tplc="2C0A0005" w:tentative="1">
      <w:start w:val="1"/>
      <w:numFmt w:val="bullet"/>
      <w:lvlText w:val=""/>
      <w:lvlJc w:val="left"/>
      <w:pPr>
        <w:ind w:left="5520" w:hanging="360"/>
      </w:pPr>
      <w:rPr>
        <w:rFonts w:ascii="Wingdings" w:hAnsi="Wingdings" w:hint="default"/>
      </w:rPr>
    </w:lvl>
    <w:lvl w:ilvl="6" w:tplc="2C0A0001" w:tentative="1">
      <w:start w:val="1"/>
      <w:numFmt w:val="bullet"/>
      <w:lvlText w:val=""/>
      <w:lvlJc w:val="left"/>
      <w:pPr>
        <w:ind w:left="6240" w:hanging="360"/>
      </w:pPr>
      <w:rPr>
        <w:rFonts w:ascii="Symbol" w:hAnsi="Symbol" w:hint="default"/>
      </w:rPr>
    </w:lvl>
    <w:lvl w:ilvl="7" w:tplc="2C0A0003" w:tentative="1">
      <w:start w:val="1"/>
      <w:numFmt w:val="bullet"/>
      <w:lvlText w:val="o"/>
      <w:lvlJc w:val="left"/>
      <w:pPr>
        <w:ind w:left="6960" w:hanging="360"/>
      </w:pPr>
      <w:rPr>
        <w:rFonts w:ascii="Courier New" w:hAnsi="Courier New" w:cs="Courier New" w:hint="default"/>
      </w:rPr>
    </w:lvl>
    <w:lvl w:ilvl="8" w:tplc="2C0A0005" w:tentative="1">
      <w:start w:val="1"/>
      <w:numFmt w:val="bullet"/>
      <w:lvlText w:val=""/>
      <w:lvlJc w:val="left"/>
      <w:pPr>
        <w:ind w:left="7680" w:hanging="360"/>
      </w:pPr>
      <w:rPr>
        <w:rFonts w:ascii="Wingdings" w:hAnsi="Wingdings" w:hint="default"/>
      </w:rPr>
    </w:lvl>
  </w:abstractNum>
  <w:abstractNum w:abstractNumId="4">
    <w:nsid w:val="274A798A"/>
    <w:multiLevelType w:val="hybridMultilevel"/>
    <w:tmpl w:val="355682A4"/>
    <w:lvl w:ilvl="0" w:tplc="6F78ECA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9B30517"/>
    <w:multiLevelType w:val="hybridMultilevel"/>
    <w:tmpl w:val="C644BCEA"/>
    <w:lvl w:ilvl="0" w:tplc="2C0A0001">
      <w:start w:val="1"/>
      <w:numFmt w:val="bullet"/>
      <w:lvlText w:val=""/>
      <w:lvlJc w:val="left"/>
      <w:pPr>
        <w:ind w:left="2556" w:hanging="360"/>
      </w:pPr>
      <w:rPr>
        <w:rFonts w:ascii="Symbol" w:hAnsi="Symbol" w:hint="default"/>
      </w:rPr>
    </w:lvl>
    <w:lvl w:ilvl="1" w:tplc="2C0A0003" w:tentative="1">
      <w:start w:val="1"/>
      <w:numFmt w:val="bullet"/>
      <w:lvlText w:val="o"/>
      <w:lvlJc w:val="left"/>
      <w:pPr>
        <w:ind w:left="3276" w:hanging="360"/>
      </w:pPr>
      <w:rPr>
        <w:rFonts w:ascii="Courier New" w:hAnsi="Courier New" w:cs="Courier New" w:hint="default"/>
      </w:rPr>
    </w:lvl>
    <w:lvl w:ilvl="2" w:tplc="2C0A0005" w:tentative="1">
      <w:start w:val="1"/>
      <w:numFmt w:val="bullet"/>
      <w:lvlText w:val=""/>
      <w:lvlJc w:val="left"/>
      <w:pPr>
        <w:ind w:left="3996" w:hanging="360"/>
      </w:pPr>
      <w:rPr>
        <w:rFonts w:ascii="Wingdings" w:hAnsi="Wingdings" w:hint="default"/>
      </w:rPr>
    </w:lvl>
    <w:lvl w:ilvl="3" w:tplc="2C0A0001" w:tentative="1">
      <w:start w:val="1"/>
      <w:numFmt w:val="bullet"/>
      <w:lvlText w:val=""/>
      <w:lvlJc w:val="left"/>
      <w:pPr>
        <w:ind w:left="4716" w:hanging="360"/>
      </w:pPr>
      <w:rPr>
        <w:rFonts w:ascii="Symbol" w:hAnsi="Symbol" w:hint="default"/>
      </w:rPr>
    </w:lvl>
    <w:lvl w:ilvl="4" w:tplc="2C0A0003" w:tentative="1">
      <w:start w:val="1"/>
      <w:numFmt w:val="bullet"/>
      <w:lvlText w:val="o"/>
      <w:lvlJc w:val="left"/>
      <w:pPr>
        <w:ind w:left="5436" w:hanging="360"/>
      </w:pPr>
      <w:rPr>
        <w:rFonts w:ascii="Courier New" w:hAnsi="Courier New" w:cs="Courier New" w:hint="default"/>
      </w:rPr>
    </w:lvl>
    <w:lvl w:ilvl="5" w:tplc="2C0A0005" w:tentative="1">
      <w:start w:val="1"/>
      <w:numFmt w:val="bullet"/>
      <w:lvlText w:val=""/>
      <w:lvlJc w:val="left"/>
      <w:pPr>
        <w:ind w:left="6156" w:hanging="360"/>
      </w:pPr>
      <w:rPr>
        <w:rFonts w:ascii="Wingdings" w:hAnsi="Wingdings" w:hint="default"/>
      </w:rPr>
    </w:lvl>
    <w:lvl w:ilvl="6" w:tplc="2C0A0001" w:tentative="1">
      <w:start w:val="1"/>
      <w:numFmt w:val="bullet"/>
      <w:lvlText w:val=""/>
      <w:lvlJc w:val="left"/>
      <w:pPr>
        <w:ind w:left="6876" w:hanging="360"/>
      </w:pPr>
      <w:rPr>
        <w:rFonts w:ascii="Symbol" w:hAnsi="Symbol" w:hint="default"/>
      </w:rPr>
    </w:lvl>
    <w:lvl w:ilvl="7" w:tplc="2C0A0003" w:tentative="1">
      <w:start w:val="1"/>
      <w:numFmt w:val="bullet"/>
      <w:lvlText w:val="o"/>
      <w:lvlJc w:val="left"/>
      <w:pPr>
        <w:ind w:left="7596" w:hanging="360"/>
      </w:pPr>
      <w:rPr>
        <w:rFonts w:ascii="Courier New" w:hAnsi="Courier New" w:cs="Courier New" w:hint="default"/>
      </w:rPr>
    </w:lvl>
    <w:lvl w:ilvl="8" w:tplc="2C0A0005" w:tentative="1">
      <w:start w:val="1"/>
      <w:numFmt w:val="bullet"/>
      <w:lvlText w:val=""/>
      <w:lvlJc w:val="left"/>
      <w:pPr>
        <w:ind w:left="8316" w:hanging="360"/>
      </w:pPr>
      <w:rPr>
        <w:rFonts w:ascii="Wingdings" w:hAnsi="Wingdings" w:hint="default"/>
      </w:rPr>
    </w:lvl>
  </w:abstractNum>
  <w:abstractNum w:abstractNumId="6">
    <w:nsid w:val="2AB054F3"/>
    <w:multiLevelType w:val="hybridMultilevel"/>
    <w:tmpl w:val="3A82DDF2"/>
    <w:lvl w:ilvl="0" w:tplc="13608CE2">
      <w:numFmt w:val="bullet"/>
      <w:lvlText w:val="-"/>
      <w:lvlJc w:val="left"/>
      <w:pPr>
        <w:ind w:left="1065" w:hanging="360"/>
      </w:pPr>
      <w:rPr>
        <w:rFonts w:ascii="Calibri" w:eastAsia="Times New Roman" w:hAnsi="Calibri" w:cs="Calibri"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33B553B6"/>
    <w:multiLevelType w:val="hybridMultilevel"/>
    <w:tmpl w:val="483CAD9C"/>
    <w:lvl w:ilvl="0" w:tplc="948C488A">
      <w:numFmt w:val="bullet"/>
      <w:lvlText w:val="-"/>
      <w:lvlJc w:val="left"/>
      <w:pPr>
        <w:ind w:left="420" w:hanging="360"/>
      </w:pPr>
      <w:rPr>
        <w:rFonts w:ascii="Times New Roman" w:eastAsia="Times New Roman" w:hAnsi="Times New Roman" w:cs="Times New Roman"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8">
    <w:nsid w:val="354B41D2"/>
    <w:multiLevelType w:val="hybridMultilevel"/>
    <w:tmpl w:val="5F84CAE0"/>
    <w:lvl w:ilvl="0" w:tplc="040A000F">
      <w:start w:val="1"/>
      <w:numFmt w:val="decimal"/>
      <w:lvlText w:val="%1."/>
      <w:lvlJc w:val="left"/>
      <w:pPr>
        <w:tabs>
          <w:tab w:val="num" w:pos="1140"/>
        </w:tabs>
        <w:ind w:left="1140" w:hanging="360"/>
      </w:pPr>
    </w:lvl>
    <w:lvl w:ilvl="1" w:tplc="040A0019" w:tentative="1">
      <w:start w:val="1"/>
      <w:numFmt w:val="lowerLetter"/>
      <w:lvlText w:val="%2."/>
      <w:lvlJc w:val="left"/>
      <w:pPr>
        <w:tabs>
          <w:tab w:val="num" w:pos="1860"/>
        </w:tabs>
        <w:ind w:left="1860" w:hanging="360"/>
      </w:pPr>
    </w:lvl>
    <w:lvl w:ilvl="2" w:tplc="040A001B" w:tentative="1">
      <w:start w:val="1"/>
      <w:numFmt w:val="lowerRoman"/>
      <w:lvlText w:val="%3."/>
      <w:lvlJc w:val="right"/>
      <w:pPr>
        <w:tabs>
          <w:tab w:val="num" w:pos="2580"/>
        </w:tabs>
        <w:ind w:left="2580" w:hanging="180"/>
      </w:pPr>
    </w:lvl>
    <w:lvl w:ilvl="3" w:tplc="040A000F" w:tentative="1">
      <w:start w:val="1"/>
      <w:numFmt w:val="decimal"/>
      <w:lvlText w:val="%4."/>
      <w:lvlJc w:val="left"/>
      <w:pPr>
        <w:tabs>
          <w:tab w:val="num" w:pos="3300"/>
        </w:tabs>
        <w:ind w:left="3300" w:hanging="360"/>
      </w:pPr>
    </w:lvl>
    <w:lvl w:ilvl="4" w:tplc="040A0019" w:tentative="1">
      <w:start w:val="1"/>
      <w:numFmt w:val="lowerLetter"/>
      <w:lvlText w:val="%5."/>
      <w:lvlJc w:val="left"/>
      <w:pPr>
        <w:tabs>
          <w:tab w:val="num" w:pos="4020"/>
        </w:tabs>
        <w:ind w:left="4020" w:hanging="360"/>
      </w:pPr>
    </w:lvl>
    <w:lvl w:ilvl="5" w:tplc="040A001B" w:tentative="1">
      <w:start w:val="1"/>
      <w:numFmt w:val="lowerRoman"/>
      <w:lvlText w:val="%6."/>
      <w:lvlJc w:val="right"/>
      <w:pPr>
        <w:tabs>
          <w:tab w:val="num" w:pos="4740"/>
        </w:tabs>
        <w:ind w:left="4740" w:hanging="180"/>
      </w:pPr>
    </w:lvl>
    <w:lvl w:ilvl="6" w:tplc="040A000F" w:tentative="1">
      <w:start w:val="1"/>
      <w:numFmt w:val="decimal"/>
      <w:lvlText w:val="%7."/>
      <w:lvlJc w:val="left"/>
      <w:pPr>
        <w:tabs>
          <w:tab w:val="num" w:pos="5460"/>
        </w:tabs>
        <w:ind w:left="5460" w:hanging="360"/>
      </w:pPr>
    </w:lvl>
    <w:lvl w:ilvl="7" w:tplc="040A0019" w:tentative="1">
      <w:start w:val="1"/>
      <w:numFmt w:val="lowerLetter"/>
      <w:lvlText w:val="%8."/>
      <w:lvlJc w:val="left"/>
      <w:pPr>
        <w:tabs>
          <w:tab w:val="num" w:pos="6180"/>
        </w:tabs>
        <w:ind w:left="6180" w:hanging="360"/>
      </w:pPr>
    </w:lvl>
    <w:lvl w:ilvl="8" w:tplc="040A001B" w:tentative="1">
      <w:start w:val="1"/>
      <w:numFmt w:val="lowerRoman"/>
      <w:lvlText w:val="%9."/>
      <w:lvlJc w:val="right"/>
      <w:pPr>
        <w:tabs>
          <w:tab w:val="num" w:pos="6900"/>
        </w:tabs>
        <w:ind w:left="6900" w:hanging="180"/>
      </w:pPr>
    </w:lvl>
  </w:abstractNum>
  <w:abstractNum w:abstractNumId="9">
    <w:nsid w:val="40415067"/>
    <w:multiLevelType w:val="hybridMultilevel"/>
    <w:tmpl w:val="25AE0BDE"/>
    <w:lvl w:ilvl="0" w:tplc="2C82FDF4">
      <w:numFmt w:val="bullet"/>
      <w:lvlText w:val="-"/>
      <w:lvlJc w:val="left"/>
      <w:pPr>
        <w:ind w:left="11270" w:hanging="360"/>
      </w:pPr>
      <w:rPr>
        <w:rFonts w:ascii="Calibri" w:eastAsia="Times New Roman" w:hAnsi="Calibri" w:cs="Calibri" w:hint="default"/>
      </w:rPr>
    </w:lvl>
    <w:lvl w:ilvl="1" w:tplc="2C0A0003" w:tentative="1">
      <w:start w:val="1"/>
      <w:numFmt w:val="bullet"/>
      <w:lvlText w:val="o"/>
      <w:lvlJc w:val="left"/>
      <w:pPr>
        <w:ind w:left="11990" w:hanging="360"/>
      </w:pPr>
      <w:rPr>
        <w:rFonts w:ascii="Courier New" w:hAnsi="Courier New" w:cs="Courier New" w:hint="default"/>
      </w:rPr>
    </w:lvl>
    <w:lvl w:ilvl="2" w:tplc="2C0A0005" w:tentative="1">
      <w:start w:val="1"/>
      <w:numFmt w:val="bullet"/>
      <w:lvlText w:val=""/>
      <w:lvlJc w:val="left"/>
      <w:pPr>
        <w:ind w:left="12710" w:hanging="360"/>
      </w:pPr>
      <w:rPr>
        <w:rFonts w:ascii="Wingdings" w:hAnsi="Wingdings" w:hint="default"/>
      </w:rPr>
    </w:lvl>
    <w:lvl w:ilvl="3" w:tplc="2C0A0001" w:tentative="1">
      <w:start w:val="1"/>
      <w:numFmt w:val="bullet"/>
      <w:lvlText w:val=""/>
      <w:lvlJc w:val="left"/>
      <w:pPr>
        <w:ind w:left="13430" w:hanging="360"/>
      </w:pPr>
      <w:rPr>
        <w:rFonts w:ascii="Symbol" w:hAnsi="Symbol" w:hint="default"/>
      </w:rPr>
    </w:lvl>
    <w:lvl w:ilvl="4" w:tplc="2C0A0003" w:tentative="1">
      <w:start w:val="1"/>
      <w:numFmt w:val="bullet"/>
      <w:lvlText w:val="o"/>
      <w:lvlJc w:val="left"/>
      <w:pPr>
        <w:ind w:left="14150" w:hanging="360"/>
      </w:pPr>
      <w:rPr>
        <w:rFonts w:ascii="Courier New" w:hAnsi="Courier New" w:cs="Courier New" w:hint="default"/>
      </w:rPr>
    </w:lvl>
    <w:lvl w:ilvl="5" w:tplc="2C0A0005" w:tentative="1">
      <w:start w:val="1"/>
      <w:numFmt w:val="bullet"/>
      <w:lvlText w:val=""/>
      <w:lvlJc w:val="left"/>
      <w:pPr>
        <w:ind w:left="14870" w:hanging="360"/>
      </w:pPr>
      <w:rPr>
        <w:rFonts w:ascii="Wingdings" w:hAnsi="Wingdings" w:hint="default"/>
      </w:rPr>
    </w:lvl>
    <w:lvl w:ilvl="6" w:tplc="2C0A0001" w:tentative="1">
      <w:start w:val="1"/>
      <w:numFmt w:val="bullet"/>
      <w:lvlText w:val=""/>
      <w:lvlJc w:val="left"/>
      <w:pPr>
        <w:ind w:left="15590" w:hanging="360"/>
      </w:pPr>
      <w:rPr>
        <w:rFonts w:ascii="Symbol" w:hAnsi="Symbol" w:hint="default"/>
      </w:rPr>
    </w:lvl>
    <w:lvl w:ilvl="7" w:tplc="2C0A0003" w:tentative="1">
      <w:start w:val="1"/>
      <w:numFmt w:val="bullet"/>
      <w:lvlText w:val="o"/>
      <w:lvlJc w:val="left"/>
      <w:pPr>
        <w:ind w:left="16310" w:hanging="360"/>
      </w:pPr>
      <w:rPr>
        <w:rFonts w:ascii="Courier New" w:hAnsi="Courier New" w:cs="Courier New" w:hint="default"/>
      </w:rPr>
    </w:lvl>
    <w:lvl w:ilvl="8" w:tplc="2C0A0005" w:tentative="1">
      <w:start w:val="1"/>
      <w:numFmt w:val="bullet"/>
      <w:lvlText w:val=""/>
      <w:lvlJc w:val="left"/>
      <w:pPr>
        <w:ind w:left="17030" w:hanging="360"/>
      </w:pPr>
      <w:rPr>
        <w:rFonts w:ascii="Wingdings" w:hAnsi="Wingdings" w:hint="default"/>
      </w:rPr>
    </w:lvl>
  </w:abstractNum>
  <w:abstractNum w:abstractNumId="10">
    <w:nsid w:val="406B1B3B"/>
    <w:multiLevelType w:val="hybridMultilevel"/>
    <w:tmpl w:val="BC98921C"/>
    <w:lvl w:ilvl="0" w:tplc="6444E72E">
      <w:start w:val="1"/>
      <w:numFmt w:val="decimal"/>
      <w:lvlText w:val="%1."/>
      <w:lvlJc w:val="left"/>
      <w:pPr>
        <w:tabs>
          <w:tab w:val="num" w:pos="1140"/>
        </w:tabs>
        <w:ind w:left="11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1BC0307"/>
    <w:multiLevelType w:val="hybridMultilevel"/>
    <w:tmpl w:val="B12EB2AE"/>
    <w:lvl w:ilvl="0" w:tplc="040A000F">
      <w:start w:val="1"/>
      <w:numFmt w:val="decimal"/>
      <w:lvlText w:val="%1."/>
      <w:lvlJc w:val="left"/>
      <w:pPr>
        <w:tabs>
          <w:tab w:val="num" w:pos="1140"/>
        </w:tabs>
        <w:ind w:left="1140" w:hanging="360"/>
      </w:pPr>
    </w:lvl>
    <w:lvl w:ilvl="1" w:tplc="040A0019" w:tentative="1">
      <w:start w:val="1"/>
      <w:numFmt w:val="lowerLetter"/>
      <w:lvlText w:val="%2."/>
      <w:lvlJc w:val="left"/>
      <w:pPr>
        <w:tabs>
          <w:tab w:val="num" w:pos="1860"/>
        </w:tabs>
        <w:ind w:left="1860" w:hanging="360"/>
      </w:pPr>
    </w:lvl>
    <w:lvl w:ilvl="2" w:tplc="040A001B" w:tentative="1">
      <w:start w:val="1"/>
      <w:numFmt w:val="lowerRoman"/>
      <w:lvlText w:val="%3."/>
      <w:lvlJc w:val="right"/>
      <w:pPr>
        <w:tabs>
          <w:tab w:val="num" w:pos="2580"/>
        </w:tabs>
        <w:ind w:left="2580" w:hanging="180"/>
      </w:pPr>
    </w:lvl>
    <w:lvl w:ilvl="3" w:tplc="040A000F" w:tentative="1">
      <w:start w:val="1"/>
      <w:numFmt w:val="decimal"/>
      <w:lvlText w:val="%4."/>
      <w:lvlJc w:val="left"/>
      <w:pPr>
        <w:tabs>
          <w:tab w:val="num" w:pos="3300"/>
        </w:tabs>
        <w:ind w:left="3300" w:hanging="360"/>
      </w:pPr>
    </w:lvl>
    <w:lvl w:ilvl="4" w:tplc="040A0019" w:tentative="1">
      <w:start w:val="1"/>
      <w:numFmt w:val="lowerLetter"/>
      <w:lvlText w:val="%5."/>
      <w:lvlJc w:val="left"/>
      <w:pPr>
        <w:tabs>
          <w:tab w:val="num" w:pos="4020"/>
        </w:tabs>
        <w:ind w:left="4020" w:hanging="360"/>
      </w:pPr>
    </w:lvl>
    <w:lvl w:ilvl="5" w:tplc="040A001B" w:tentative="1">
      <w:start w:val="1"/>
      <w:numFmt w:val="lowerRoman"/>
      <w:lvlText w:val="%6."/>
      <w:lvlJc w:val="right"/>
      <w:pPr>
        <w:tabs>
          <w:tab w:val="num" w:pos="4740"/>
        </w:tabs>
        <w:ind w:left="4740" w:hanging="180"/>
      </w:pPr>
    </w:lvl>
    <w:lvl w:ilvl="6" w:tplc="040A000F" w:tentative="1">
      <w:start w:val="1"/>
      <w:numFmt w:val="decimal"/>
      <w:lvlText w:val="%7."/>
      <w:lvlJc w:val="left"/>
      <w:pPr>
        <w:tabs>
          <w:tab w:val="num" w:pos="5460"/>
        </w:tabs>
        <w:ind w:left="5460" w:hanging="360"/>
      </w:pPr>
    </w:lvl>
    <w:lvl w:ilvl="7" w:tplc="040A0019" w:tentative="1">
      <w:start w:val="1"/>
      <w:numFmt w:val="lowerLetter"/>
      <w:lvlText w:val="%8."/>
      <w:lvlJc w:val="left"/>
      <w:pPr>
        <w:tabs>
          <w:tab w:val="num" w:pos="6180"/>
        </w:tabs>
        <w:ind w:left="6180" w:hanging="360"/>
      </w:pPr>
    </w:lvl>
    <w:lvl w:ilvl="8" w:tplc="040A001B" w:tentative="1">
      <w:start w:val="1"/>
      <w:numFmt w:val="lowerRoman"/>
      <w:lvlText w:val="%9."/>
      <w:lvlJc w:val="right"/>
      <w:pPr>
        <w:tabs>
          <w:tab w:val="num" w:pos="6900"/>
        </w:tabs>
        <w:ind w:left="6900" w:hanging="180"/>
      </w:pPr>
    </w:lvl>
  </w:abstractNum>
  <w:abstractNum w:abstractNumId="12">
    <w:nsid w:val="458C57FA"/>
    <w:multiLevelType w:val="hybridMultilevel"/>
    <w:tmpl w:val="C8781A3E"/>
    <w:lvl w:ilvl="0" w:tplc="957C5010">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64B6991"/>
    <w:multiLevelType w:val="hybridMultilevel"/>
    <w:tmpl w:val="39BE990C"/>
    <w:lvl w:ilvl="0" w:tplc="DC928CE8">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A0611D0"/>
    <w:multiLevelType w:val="hybridMultilevel"/>
    <w:tmpl w:val="F65CEF86"/>
    <w:lvl w:ilvl="0" w:tplc="040A000F">
      <w:start w:val="1"/>
      <w:numFmt w:val="decimal"/>
      <w:lvlText w:val="%1."/>
      <w:lvlJc w:val="left"/>
      <w:pPr>
        <w:tabs>
          <w:tab w:val="num" w:pos="1140"/>
        </w:tabs>
        <w:ind w:left="1140" w:hanging="360"/>
      </w:pPr>
    </w:lvl>
    <w:lvl w:ilvl="1" w:tplc="040A0019" w:tentative="1">
      <w:start w:val="1"/>
      <w:numFmt w:val="lowerLetter"/>
      <w:lvlText w:val="%2."/>
      <w:lvlJc w:val="left"/>
      <w:pPr>
        <w:tabs>
          <w:tab w:val="num" w:pos="1860"/>
        </w:tabs>
        <w:ind w:left="1860" w:hanging="360"/>
      </w:pPr>
    </w:lvl>
    <w:lvl w:ilvl="2" w:tplc="040A001B" w:tentative="1">
      <w:start w:val="1"/>
      <w:numFmt w:val="lowerRoman"/>
      <w:lvlText w:val="%3."/>
      <w:lvlJc w:val="right"/>
      <w:pPr>
        <w:tabs>
          <w:tab w:val="num" w:pos="2580"/>
        </w:tabs>
        <w:ind w:left="2580" w:hanging="180"/>
      </w:pPr>
    </w:lvl>
    <w:lvl w:ilvl="3" w:tplc="040A000F" w:tentative="1">
      <w:start w:val="1"/>
      <w:numFmt w:val="decimal"/>
      <w:lvlText w:val="%4."/>
      <w:lvlJc w:val="left"/>
      <w:pPr>
        <w:tabs>
          <w:tab w:val="num" w:pos="3300"/>
        </w:tabs>
        <w:ind w:left="3300" w:hanging="360"/>
      </w:pPr>
    </w:lvl>
    <w:lvl w:ilvl="4" w:tplc="040A0019" w:tentative="1">
      <w:start w:val="1"/>
      <w:numFmt w:val="lowerLetter"/>
      <w:lvlText w:val="%5."/>
      <w:lvlJc w:val="left"/>
      <w:pPr>
        <w:tabs>
          <w:tab w:val="num" w:pos="4020"/>
        </w:tabs>
        <w:ind w:left="4020" w:hanging="360"/>
      </w:pPr>
    </w:lvl>
    <w:lvl w:ilvl="5" w:tplc="040A001B" w:tentative="1">
      <w:start w:val="1"/>
      <w:numFmt w:val="lowerRoman"/>
      <w:lvlText w:val="%6."/>
      <w:lvlJc w:val="right"/>
      <w:pPr>
        <w:tabs>
          <w:tab w:val="num" w:pos="4740"/>
        </w:tabs>
        <w:ind w:left="4740" w:hanging="180"/>
      </w:pPr>
    </w:lvl>
    <w:lvl w:ilvl="6" w:tplc="040A000F" w:tentative="1">
      <w:start w:val="1"/>
      <w:numFmt w:val="decimal"/>
      <w:lvlText w:val="%7."/>
      <w:lvlJc w:val="left"/>
      <w:pPr>
        <w:tabs>
          <w:tab w:val="num" w:pos="5460"/>
        </w:tabs>
        <w:ind w:left="5460" w:hanging="360"/>
      </w:pPr>
    </w:lvl>
    <w:lvl w:ilvl="7" w:tplc="040A0019" w:tentative="1">
      <w:start w:val="1"/>
      <w:numFmt w:val="lowerLetter"/>
      <w:lvlText w:val="%8."/>
      <w:lvlJc w:val="left"/>
      <w:pPr>
        <w:tabs>
          <w:tab w:val="num" w:pos="6180"/>
        </w:tabs>
        <w:ind w:left="6180" w:hanging="360"/>
      </w:pPr>
    </w:lvl>
    <w:lvl w:ilvl="8" w:tplc="040A001B" w:tentative="1">
      <w:start w:val="1"/>
      <w:numFmt w:val="lowerRoman"/>
      <w:lvlText w:val="%9."/>
      <w:lvlJc w:val="right"/>
      <w:pPr>
        <w:tabs>
          <w:tab w:val="num" w:pos="6900"/>
        </w:tabs>
        <w:ind w:left="6900" w:hanging="180"/>
      </w:pPr>
    </w:lvl>
  </w:abstractNum>
  <w:abstractNum w:abstractNumId="15">
    <w:nsid w:val="5AEA79DA"/>
    <w:multiLevelType w:val="hybridMultilevel"/>
    <w:tmpl w:val="046616B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5AFF4180"/>
    <w:multiLevelType w:val="multilevel"/>
    <w:tmpl w:val="EB78E9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46D6ACE"/>
    <w:multiLevelType w:val="hybridMultilevel"/>
    <w:tmpl w:val="3CFE3B4C"/>
    <w:lvl w:ilvl="0" w:tplc="948C488A">
      <w:numFmt w:val="bullet"/>
      <w:lvlText w:val="-"/>
      <w:lvlJc w:val="left"/>
      <w:pPr>
        <w:ind w:left="1425" w:hanging="360"/>
      </w:pPr>
      <w:rPr>
        <w:rFonts w:ascii="Times New Roman" w:eastAsia="Times New Roman" w:hAnsi="Times New Roman" w:cs="Times New Roman"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18">
    <w:nsid w:val="6B5442EE"/>
    <w:multiLevelType w:val="hybridMultilevel"/>
    <w:tmpl w:val="6BEA6758"/>
    <w:lvl w:ilvl="0" w:tplc="F10624F0">
      <w:numFmt w:val="bullet"/>
      <w:lvlText w:val="-"/>
      <w:lvlJc w:val="left"/>
      <w:pPr>
        <w:ind w:left="2484" w:hanging="360"/>
      </w:pPr>
      <w:rPr>
        <w:rFonts w:ascii="Calibri" w:eastAsia="Times New Roman" w:hAnsi="Calibri" w:cs="Calibri"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19">
    <w:nsid w:val="6D244C42"/>
    <w:multiLevelType w:val="hybridMultilevel"/>
    <w:tmpl w:val="2F2C3A68"/>
    <w:lvl w:ilvl="0" w:tplc="DC928CE8">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5F80512"/>
    <w:multiLevelType w:val="hybridMultilevel"/>
    <w:tmpl w:val="7A78F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AA60CB4"/>
    <w:multiLevelType w:val="hybridMultilevel"/>
    <w:tmpl w:val="04B27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CF58FF"/>
    <w:multiLevelType w:val="hybridMultilevel"/>
    <w:tmpl w:val="36B05EE6"/>
    <w:lvl w:ilvl="0" w:tplc="C600669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7F0A094C"/>
    <w:multiLevelType w:val="hybridMultilevel"/>
    <w:tmpl w:val="B626768C"/>
    <w:lvl w:ilvl="0" w:tplc="F10624F0">
      <w:numFmt w:val="bullet"/>
      <w:lvlText w:val="-"/>
      <w:lvlJc w:val="left"/>
      <w:pPr>
        <w:ind w:left="1776" w:hanging="360"/>
      </w:pPr>
      <w:rPr>
        <w:rFonts w:ascii="Calibri" w:eastAsia="Times New Roman" w:hAnsi="Calibri" w:cs="Calibri"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0"/>
  </w:num>
  <w:num w:numId="2">
    <w:abstractNumId w:val="7"/>
  </w:num>
  <w:num w:numId="3">
    <w:abstractNumId w:val="9"/>
  </w:num>
  <w:num w:numId="4">
    <w:abstractNumId w:val="16"/>
  </w:num>
  <w:num w:numId="5">
    <w:abstractNumId w:val="1"/>
  </w:num>
  <w:num w:numId="6">
    <w:abstractNumId w:val="14"/>
  </w:num>
  <w:num w:numId="7">
    <w:abstractNumId w:val="11"/>
  </w:num>
  <w:num w:numId="8">
    <w:abstractNumId w:val="8"/>
  </w:num>
  <w:num w:numId="9">
    <w:abstractNumId w:val="5"/>
  </w:num>
  <w:num w:numId="10">
    <w:abstractNumId w:val="10"/>
  </w:num>
  <w:num w:numId="11">
    <w:abstractNumId w:val="17"/>
  </w:num>
  <w:num w:numId="12">
    <w:abstractNumId w:val="6"/>
  </w:num>
  <w:num w:numId="13">
    <w:abstractNumId w:val="20"/>
  </w:num>
  <w:num w:numId="14">
    <w:abstractNumId w:val="21"/>
  </w:num>
  <w:num w:numId="15">
    <w:abstractNumId w:val="4"/>
  </w:num>
  <w:num w:numId="16">
    <w:abstractNumId w:val="12"/>
  </w:num>
  <w:num w:numId="17">
    <w:abstractNumId w:val="19"/>
  </w:num>
  <w:num w:numId="18">
    <w:abstractNumId w:val="3"/>
  </w:num>
  <w:num w:numId="19">
    <w:abstractNumId w:val="13"/>
  </w:num>
  <w:num w:numId="20">
    <w:abstractNumId w:val="18"/>
  </w:num>
  <w:num w:numId="21">
    <w:abstractNumId w:val="2"/>
  </w:num>
  <w:num w:numId="22">
    <w:abstractNumId w:val="23"/>
  </w:num>
  <w:num w:numId="23">
    <w:abstractNumId w:val="22"/>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8A1D2A"/>
    <w:rsid w:val="00014223"/>
    <w:rsid w:val="00031ADB"/>
    <w:rsid w:val="00055491"/>
    <w:rsid w:val="000767C6"/>
    <w:rsid w:val="00090487"/>
    <w:rsid w:val="00093675"/>
    <w:rsid w:val="00097A6E"/>
    <w:rsid w:val="000A622D"/>
    <w:rsid w:val="000B699A"/>
    <w:rsid w:val="000B736F"/>
    <w:rsid w:val="00106FFB"/>
    <w:rsid w:val="0012235D"/>
    <w:rsid w:val="0013165C"/>
    <w:rsid w:val="0014567B"/>
    <w:rsid w:val="00163256"/>
    <w:rsid w:val="00184159"/>
    <w:rsid w:val="001878C5"/>
    <w:rsid w:val="001A3A70"/>
    <w:rsid w:val="001D6E94"/>
    <w:rsid w:val="001E6F17"/>
    <w:rsid w:val="001F1646"/>
    <w:rsid w:val="001F6ED4"/>
    <w:rsid w:val="00205241"/>
    <w:rsid w:val="00245584"/>
    <w:rsid w:val="00255D88"/>
    <w:rsid w:val="0026051E"/>
    <w:rsid w:val="00272445"/>
    <w:rsid w:val="00272F82"/>
    <w:rsid w:val="002774DE"/>
    <w:rsid w:val="002867C8"/>
    <w:rsid w:val="00287310"/>
    <w:rsid w:val="0028789D"/>
    <w:rsid w:val="00293A13"/>
    <w:rsid w:val="002968D0"/>
    <w:rsid w:val="002B1BAD"/>
    <w:rsid w:val="002C5283"/>
    <w:rsid w:val="002E3625"/>
    <w:rsid w:val="002E4FC6"/>
    <w:rsid w:val="002F17C5"/>
    <w:rsid w:val="003322FE"/>
    <w:rsid w:val="00346F96"/>
    <w:rsid w:val="00357B91"/>
    <w:rsid w:val="003633F8"/>
    <w:rsid w:val="00374CA5"/>
    <w:rsid w:val="00392300"/>
    <w:rsid w:val="003943E5"/>
    <w:rsid w:val="003A2937"/>
    <w:rsid w:val="003A74FE"/>
    <w:rsid w:val="003B0C58"/>
    <w:rsid w:val="003B7CD0"/>
    <w:rsid w:val="003C1F28"/>
    <w:rsid w:val="003C63C0"/>
    <w:rsid w:val="003E1191"/>
    <w:rsid w:val="00400512"/>
    <w:rsid w:val="004112D1"/>
    <w:rsid w:val="00415DE4"/>
    <w:rsid w:val="00443C89"/>
    <w:rsid w:val="004650BE"/>
    <w:rsid w:val="0046614A"/>
    <w:rsid w:val="004730D1"/>
    <w:rsid w:val="004806E3"/>
    <w:rsid w:val="00487AE4"/>
    <w:rsid w:val="00491DB9"/>
    <w:rsid w:val="00492F0E"/>
    <w:rsid w:val="004A2F26"/>
    <w:rsid w:val="004B2F9D"/>
    <w:rsid w:val="004F5303"/>
    <w:rsid w:val="0050601D"/>
    <w:rsid w:val="005079BD"/>
    <w:rsid w:val="00514686"/>
    <w:rsid w:val="005168BD"/>
    <w:rsid w:val="00520FE1"/>
    <w:rsid w:val="00541986"/>
    <w:rsid w:val="00550D25"/>
    <w:rsid w:val="005559AE"/>
    <w:rsid w:val="0056042B"/>
    <w:rsid w:val="00564E36"/>
    <w:rsid w:val="005740F4"/>
    <w:rsid w:val="005A00BC"/>
    <w:rsid w:val="005A2550"/>
    <w:rsid w:val="005A2638"/>
    <w:rsid w:val="005A550D"/>
    <w:rsid w:val="005C6B98"/>
    <w:rsid w:val="005D7F79"/>
    <w:rsid w:val="005E2311"/>
    <w:rsid w:val="006128EB"/>
    <w:rsid w:val="0061716B"/>
    <w:rsid w:val="006215F4"/>
    <w:rsid w:val="00627E7F"/>
    <w:rsid w:val="00630DC0"/>
    <w:rsid w:val="0064146A"/>
    <w:rsid w:val="0064336D"/>
    <w:rsid w:val="00646C27"/>
    <w:rsid w:val="00652151"/>
    <w:rsid w:val="00666099"/>
    <w:rsid w:val="006707EB"/>
    <w:rsid w:val="006942A3"/>
    <w:rsid w:val="006B05C7"/>
    <w:rsid w:val="006D0D39"/>
    <w:rsid w:val="006F2682"/>
    <w:rsid w:val="00700727"/>
    <w:rsid w:val="0070224A"/>
    <w:rsid w:val="00703499"/>
    <w:rsid w:val="00714B99"/>
    <w:rsid w:val="007158A4"/>
    <w:rsid w:val="00734448"/>
    <w:rsid w:val="007502A7"/>
    <w:rsid w:val="00766A03"/>
    <w:rsid w:val="00776802"/>
    <w:rsid w:val="007A65D5"/>
    <w:rsid w:val="007B01C0"/>
    <w:rsid w:val="007C2FE4"/>
    <w:rsid w:val="00802D2E"/>
    <w:rsid w:val="00813F03"/>
    <w:rsid w:val="0084374B"/>
    <w:rsid w:val="00855264"/>
    <w:rsid w:val="00855A6D"/>
    <w:rsid w:val="0086797E"/>
    <w:rsid w:val="00877162"/>
    <w:rsid w:val="008A1D2A"/>
    <w:rsid w:val="008D5AC5"/>
    <w:rsid w:val="008F2F36"/>
    <w:rsid w:val="0092543E"/>
    <w:rsid w:val="00927680"/>
    <w:rsid w:val="00944677"/>
    <w:rsid w:val="00952554"/>
    <w:rsid w:val="00960277"/>
    <w:rsid w:val="0097115B"/>
    <w:rsid w:val="0097354D"/>
    <w:rsid w:val="009A231C"/>
    <w:rsid w:val="009D37B9"/>
    <w:rsid w:val="009E5CA3"/>
    <w:rsid w:val="009E62D0"/>
    <w:rsid w:val="009F6938"/>
    <w:rsid w:val="00A01A2D"/>
    <w:rsid w:val="00A26A45"/>
    <w:rsid w:val="00A403DF"/>
    <w:rsid w:val="00A54F06"/>
    <w:rsid w:val="00A61B67"/>
    <w:rsid w:val="00A628D0"/>
    <w:rsid w:val="00A74F1A"/>
    <w:rsid w:val="00A92906"/>
    <w:rsid w:val="00AB24A3"/>
    <w:rsid w:val="00AF605E"/>
    <w:rsid w:val="00B25572"/>
    <w:rsid w:val="00B60D6C"/>
    <w:rsid w:val="00B975FD"/>
    <w:rsid w:val="00B97CD5"/>
    <w:rsid w:val="00BC0B6D"/>
    <w:rsid w:val="00BD2DA7"/>
    <w:rsid w:val="00BD777A"/>
    <w:rsid w:val="00BE0A1F"/>
    <w:rsid w:val="00BF586E"/>
    <w:rsid w:val="00C1298C"/>
    <w:rsid w:val="00C20118"/>
    <w:rsid w:val="00C359F9"/>
    <w:rsid w:val="00C82C5F"/>
    <w:rsid w:val="00C86A0E"/>
    <w:rsid w:val="00CA0427"/>
    <w:rsid w:val="00CA2558"/>
    <w:rsid w:val="00CA3ADF"/>
    <w:rsid w:val="00CC7DB0"/>
    <w:rsid w:val="00CE42D9"/>
    <w:rsid w:val="00CF7664"/>
    <w:rsid w:val="00D0599C"/>
    <w:rsid w:val="00D15D8F"/>
    <w:rsid w:val="00D17560"/>
    <w:rsid w:val="00D54F68"/>
    <w:rsid w:val="00D97CB2"/>
    <w:rsid w:val="00DA01CA"/>
    <w:rsid w:val="00DA247B"/>
    <w:rsid w:val="00DA65E2"/>
    <w:rsid w:val="00DB3689"/>
    <w:rsid w:val="00DC03C7"/>
    <w:rsid w:val="00DD7A51"/>
    <w:rsid w:val="00E0395A"/>
    <w:rsid w:val="00E07EE1"/>
    <w:rsid w:val="00E11C33"/>
    <w:rsid w:val="00E33634"/>
    <w:rsid w:val="00E366DA"/>
    <w:rsid w:val="00E41D4D"/>
    <w:rsid w:val="00E6780F"/>
    <w:rsid w:val="00E756D6"/>
    <w:rsid w:val="00E7752E"/>
    <w:rsid w:val="00E84204"/>
    <w:rsid w:val="00E96501"/>
    <w:rsid w:val="00EE0095"/>
    <w:rsid w:val="00EF7597"/>
    <w:rsid w:val="00F02769"/>
    <w:rsid w:val="00F11B99"/>
    <w:rsid w:val="00F13FCC"/>
    <w:rsid w:val="00F45584"/>
    <w:rsid w:val="00F840B4"/>
    <w:rsid w:val="00FA4E81"/>
    <w:rsid w:val="00FD13D9"/>
    <w:rsid w:val="00FE2517"/>
    <w:rsid w:val="00FF1A81"/>
    <w:rsid w:val="00FF46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8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A1D2A"/>
    <w:pPr>
      <w:tabs>
        <w:tab w:val="center" w:pos="4252"/>
        <w:tab w:val="right" w:pos="8504"/>
      </w:tabs>
    </w:pPr>
  </w:style>
  <w:style w:type="character" w:customStyle="1" w:styleId="EncabezadoCar">
    <w:name w:val="Encabezado Car"/>
    <w:basedOn w:val="Fuentedeprrafopredeter"/>
    <w:link w:val="Encabezado"/>
    <w:uiPriority w:val="99"/>
    <w:semiHidden/>
    <w:locked/>
    <w:rsid w:val="00443C89"/>
    <w:rPr>
      <w:rFonts w:cs="Times New Roman"/>
      <w:sz w:val="24"/>
      <w:szCs w:val="24"/>
      <w:lang w:val="es-ES" w:eastAsia="es-ES"/>
    </w:rPr>
  </w:style>
  <w:style w:type="paragraph" w:styleId="Piedepgina">
    <w:name w:val="footer"/>
    <w:basedOn w:val="Normal"/>
    <w:link w:val="PiedepginaCar"/>
    <w:uiPriority w:val="99"/>
    <w:rsid w:val="008A1D2A"/>
    <w:pPr>
      <w:tabs>
        <w:tab w:val="center" w:pos="4252"/>
        <w:tab w:val="right" w:pos="8504"/>
      </w:tabs>
    </w:pPr>
  </w:style>
  <w:style w:type="character" w:customStyle="1" w:styleId="PiedepginaCar">
    <w:name w:val="Pie de página Car"/>
    <w:basedOn w:val="Fuentedeprrafopredeter"/>
    <w:link w:val="Piedepgina"/>
    <w:uiPriority w:val="99"/>
    <w:semiHidden/>
    <w:locked/>
    <w:rsid w:val="00443C89"/>
    <w:rPr>
      <w:rFonts w:cs="Times New Roman"/>
      <w:sz w:val="24"/>
      <w:szCs w:val="24"/>
      <w:lang w:val="es-ES" w:eastAsia="es-ES"/>
    </w:rPr>
  </w:style>
  <w:style w:type="paragraph" w:styleId="Textodeglobo">
    <w:name w:val="Balloon Text"/>
    <w:basedOn w:val="Normal"/>
    <w:link w:val="TextodegloboCar"/>
    <w:uiPriority w:val="99"/>
    <w:semiHidden/>
    <w:unhideWhenUsed/>
    <w:rsid w:val="007B01C0"/>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1C0"/>
    <w:rPr>
      <w:rFonts w:ascii="Tahoma" w:hAnsi="Tahoma" w:cs="Tahoma"/>
      <w:sz w:val="16"/>
      <w:szCs w:val="16"/>
      <w:lang w:val="es-ES" w:eastAsia="es-ES"/>
    </w:rPr>
  </w:style>
  <w:style w:type="character" w:styleId="Hipervnculo">
    <w:name w:val="Hyperlink"/>
    <w:basedOn w:val="Fuentedeprrafopredeter"/>
    <w:uiPriority w:val="99"/>
    <w:unhideWhenUsed/>
    <w:rsid w:val="006B05C7"/>
    <w:rPr>
      <w:color w:val="0000FF" w:themeColor="hyperlink"/>
      <w:u w:val="single"/>
    </w:rPr>
  </w:style>
  <w:style w:type="paragraph" w:styleId="Prrafodelista">
    <w:name w:val="List Paragraph"/>
    <w:basedOn w:val="Normal"/>
    <w:uiPriority w:val="34"/>
    <w:qFormat/>
    <w:rsid w:val="00374CA5"/>
    <w:pPr>
      <w:ind w:left="720"/>
      <w:contextualSpacing/>
    </w:pPr>
  </w:style>
  <w:style w:type="character" w:customStyle="1" w:styleId="UnresolvedMention">
    <w:name w:val="Unresolved Mention"/>
    <w:basedOn w:val="Fuentedeprrafopredeter"/>
    <w:uiPriority w:val="99"/>
    <w:semiHidden/>
    <w:unhideWhenUsed/>
    <w:rsid w:val="00106FF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39482932">
      <w:bodyDiv w:val="1"/>
      <w:marLeft w:val="0"/>
      <w:marRight w:val="0"/>
      <w:marTop w:val="0"/>
      <w:marBottom w:val="0"/>
      <w:divBdr>
        <w:top w:val="none" w:sz="0" w:space="0" w:color="auto"/>
        <w:left w:val="none" w:sz="0" w:space="0" w:color="auto"/>
        <w:bottom w:val="none" w:sz="0" w:space="0" w:color="auto"/>
        <w:right w:val="none" w:sz="0" w:space="0" w:color="auto"/>
      </w:divBdr>
      <w:divsChild>
        <w:div w:id="134539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655594">
              <w:marLeft w:val="0"/>
              <w:marRight w:val="0"/>
              <w:marTop w:val="0"/>
              <w:marBottom w:val="0"/>
              <w:divBdr>
                <w:top w:val="none" w:sz="0" w:space="0" w:color="auto"/>
                <w:left w:val="none" w:sz="0" w:space="0" w:color="auto"/>
                <w:bottom w:val="none" w:sz="0" w:space="0" w:color="auto"/>
                <w:right w:val="none" w:sz="0" w:space="0" w:color="auto"/>
              </w:divBdr>
              <w:divsChild>
                <w:div w:id="276838399">
                  <w:marLeft w:val="0"/>
                  <w:marRight w:val="0"/>
                  <w:marTop w:val="0"/>
                  <w:marBottom w:val="0"/>
                  <w:divBdr>
                    <w:top w:val="none" w:sz="0" w:space="0" w:color="auto"/>
                    <w:left w:val="none" w:sz="0" w:space="0" w:color="auto"/>
                    <w:bottom w:val="none" w:sz="0" w:space="0" w:color="auto"/>
                    <w:right w:val="none" w:sz="0" w:space="0" w:color="auto"/>
                  </w:divBdr>
                  <w:divsChild>
                    <w:div w:id="1278685685">
                      <w:marLeft w:val="0"/>
                      <w:marRight w:val="0"/>
                      <w:marTop w:val="0"/>
                      <w:marBottom w:val="0"/>
                      <w:divBdr>
                        <w:top w:val="none" w:sz="0" w:space="0" w:color="auto"/>
                        <w:left w:val="none" w:sz="0" w:space="0" w:color="auto"/>
                        <w:bottom w:val="none" w:sz="0" w:space="0" w:color="auto"/>
                        <w:right w:val="none" w:sz="0" w:space="0" w:color="auto"/>
                      </w:divBdr>
                      <w:divsChild>
                        <w:div w:id="91096403">
                          <w:marLeft w:val="0"/>
                          <w:marRight w:val="0"/>
                          <w:marTop w:val="0"/>
                          <w:marBottom w:val="0"/>
                          <w:divBdr>
                            <w:top w:val="none" w:sz="0" w:space="0" w:color="auto"/>
                            <w:left w:val="none" w:sz="0" w:space="0" w:color="auto"/>
                            <w:bottom w:val="none" w:sz="0" w:space="0" w:color="auto"/>
                            <w:right w:val="none" w:sz="0" w:space="0" w:color="auto"/>
                          </w:divBdr>
                          <w:divsChild>
                            <w:div w:id="1163397644">
                              <w:marLeft w:val="0"/>
                              <w:marRight w:val="0"/>
                              <w:marTop w:val="0"/>
                              <w:marBottom w:val="0"/>
                              <w:divBdr>
                                <w:top w:val="none" w:sz="0" w:space="0" w:color="auto"/>
                                <w:left w:val="none" w:sz="0" w:space="0" w:color="auto"/>
                                <w:bottom w:val="none" w:sz="0" w:space="0" w:color="auto"/>
                                <w:right w:val="none" w:sz="0" w:space="0" w:color="auto"/>
                              </w:divBdr>
                              <w:divsChild>
                                <w:div w:id="501163179">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20937733">
                                          <w:marLeft w:val="0"/>
                                          <w:marRight w:val="0"/>
                                          <w:marTop w:val="0"/>
                                          <w:marBottom w:val="0"/>
                                          <w:divBdr>
                                            <w:top w:val="none" w:sz="0" w:space="0" w:color="auto"/>
                                            <w:left w:val="none" w:sz="0" w:space="0" w:color="auto"/>
                                            <w:bottom w:val="none" w:sz="0" w:space="0" w:color="auto"/>
                                            <w:right w:val="none" w:sz="0" w:space="0" w:color="auto"/>
                                          </w:divBdr>
                                          <w:divsChild>
                                            <w:div w:id="510334524">
                                              <w:marLeft w:val="0"/>
                                              <w:marRight w:val="0"/>
                                              <w:marTop w:val="0"/>
                                              <w:marBottom w:val="0"/>
                                              <w:divBdr>
                                                <w:top w:val="none" w:sz="0" w:space="0" w:color="auto"/>
                                                <w:left w:val="none" w:sz="0" w:space="0" w:color="auto"/>
                                                <w:bottom w:val="none" w:sz="0" w:space="0" w:color="auto"/>
                                                <w:right w:val="none" w:sz="0" w:space="0" w:color="auto"/>
                                              </w:divBdr>
                                              <w:divsChild>
                                                <w:div w:id="1553804775">
                                                  <w:marLeft w:val="0"/>
                                                  <w:marRight w:val="0"/>
                                                  <w:marTop w:val="0"/>
                                                  <w:marBottom w:val="0"/>
                                                  <w:divBdr>
                                                    <w:top w:val="none" w:sz="0" w:space="0" w:color="auto"/>
                                                    <w:left w:val="none" w:sz="0" w:space="0" w:color="auto"/>
                                                    <w:bottom w:val="none" w:sz="0" w:space="0" w:color="auto"/>
                                                    <w:right w:val="none" w:sz="0" w:space="0" w:color="auto"/>
                                                  </w:divBdr>
                                                  <w:divsChild>
                                                    <w:div w:id="677778169">
                                                      <w:marLeft w:val="0"/>
                                                      <w:marRight w:val="0"/>
                                                      <w:marTop w:val="0"/>
                                                      <w:marBottom w:val="0"/>
                                                      <w:divBdr>
                                                        <w:top w:val="none" w:sz="0" w:space="0" w:color="auto"/>
                                                        <w:left w:val="none" w:sz="0" w:space="0" w:color="auto"/>
                                                        <w:bottom w:val="none" w:sz="0" w:space="0" w:color="auto"/>
                                                        <w:right w:val="none" w:sz="0" w:space="0" w:color="auto"/>
                                                      </w:divBdr>
                                                      <w:divsChild>
                                                        <w:div w:id="2108386056">
                                                          <w:marLeft w:val="0"/>
                                                          <w:marRight w:val="0"/>
                                                          <w:marTop w:val="0"/>
                                                          <w:marBottom w:val="0"/>
                                                          <w:divBdr>
                                                            <w:top w:val="none" w:sz="0" w:space="0" w:color="auto"/>
                                                            <w:left w:val="none" w:sz="0" w:space="0" w:color="auto"/>
                                                            <w:bottom w:val="none" w:sz="0" w:space="0" w:color="auto"/>
                                                            <w:right w:val="none" w:sz="0" w:space="0" w:color="auto"/>
                                                          </w:divBdr>
                                                          <w:divsChild>
                                                            <w:div w:id="7819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6515487">
      <w:bodyDiv w:val="1"/>
      <w:marLeft w:val="0"/>
      <w:marRight w:val="0"/>
      <w:marTop w:val="0"/>
      <w:marBottom w:val="0"/>
      <w:divBdr>
        <w:top w:val="none" w:sz="0" w:space="0" w:color="auto"/>
        <w:left w:val="none" w:sz="0" w:space="0" w:color="auto"/>
        <w:bottom w:val="none" w:sz="0" w:space="0" w:color="auto"/>
        <w:right w:val="none" w:sz="0" w:space="0" w:color="auto"/>
      </w:divBdr>
      <w:divsChild>
        <w:div w:id="308244954">
          <w:marLeft w:val="0"/>
          <w:marRight w:val="0"/>
          <w:marTop w:val="0"/>
          <w:marBottom w:val="0"/>
          <w:divBdr>
            <w:top w:val="none" w:sz="0" w:space="0" w:color="auto"/>
            <w:left w:val="none" w:sz="0" w:space="0" w:color="auto"/>
            <w:bottom w:val="none" w:sz="0" w:space="0" w:color="auto"/>
            <w:right w:val="none" w:sz="0" w:space="0" w:color="auto"/>
          </w:divBdr>
        </w:div>
        <w:div w:id="539435190">
          <w:marLeft w:val="0"/>
          <w:marRight w:val="0"/>
          <w:marTop w:val="0"/>
          <w:marBottom w:val="0"/>
          <w:divBdr>
            <w:top w:val="none" w:sz="0" w:space="0" w:color="auto"/>
            <w:left w:val="none" w:sz="0" w:space="0" w:color="auto"/>
            <w:bottom w:val="none" w:sz="0" w:space="0" w:color="auto"/>
            <w:right w:val="none" w:sz="0" w:space="0" w:color="auto"/>
          </w:divBdr>
        </w:div>
        <w:div w:id="676463504">
          <w:marLeft w:val="0"/>
          <w:marRight w:val="0"/>
          <w:marTop w:val="0"/>
          <w:marBottom w:val="0"/>
          <w:divBdr>
            <w:top w:val="none" w:sz="0" w:space="0" w:color="auto"/>
            <w:left w:val="none" w:sz="0" w:space="0" w:color="auto"/>
            <w:bottom w:val="none" w:sz="0" w:space="0" w:color="auto"/>
            <w:right w:val="none" w:sz="0" w:space="0" w:color="auto"/>
          </w:divBdr>
        </w:div>
        <w:div w:id="737284995">
          <w:marLeft w:val="0"/>
          <w:marRight w:val="0"/>
          <w:marTop w:val="0"/>
          <w:marBottom w:val="0"/>
          <w:divBdr>
            <w:top w:val="none" w:sz="0" w:space="0" w:color="auto"/>
            <w:left w:val="none" w:sz="0" w:space="0" w:color="auto"/>
            <w:bottom w:val="none" w:sz="0" w:space="0" w:color="auto"/>
            <w:right w:val="none" w:sz="0" w:space="0" w:color="auto"/>
          </w:divBdr>
        </w:div>
        <w:div w:id="889079006">
          <w:marLeft w:val="0"/>
          <w:marRight w:val="0"/>
          <w:marTop w:val="0"/>
          <w:marBottom w:val="0"/>
          <w:divBdr>
            <w:top w:val="none" w:sz="0" w:space="0" w:color="auto"/>
            <w:left w:val="none" w:sz="0" w:space="0" w:color="auto"/>
            <w:bottom w:val="none" w:sz="0" w:space="0" w:color="auto"/>
            <w:right w:val="none" w:sz="0" w:space="0" w:color="auto"/>
          </w:divBdr>
        </w:div>
        <w:div w:id="1363166049">
          <w:marLeft w:val="0"/>
          <w:marRight w:val="0"/>
          <w:marTop w:val="0"/>
          <w:marBottom w:val="0"/>
          <w:divBdr>
            <w:top w:val="none" w:sz="0" w:space="0" w:color="auto"/>
            <w:left w:val="none" w:sz="0" w:space="0" w:color="auto"/>
            <w:bottom w:val="none" w:sz="0" w:space="0" w:color="auto"/>
            <w:right w:val="none" w:sz="0" w:space="0" w:color="auto"/>
          </w:divBdr>
        </w:div>
        <w:div w:id="1533418741">
          <w:marLeft w:val="0"/>
          <w:marRight w:val="0"/>
          <w:marTop w:val="0"/>
          <w:marBottom w:val="0"/>
          <w:divBdr>
            <w:top w:val="none" w:sz="0" w:space="0" w:color="auto"/>
            <w:left w:val="none" w:sz="0" w:space="0" w:color="auto"/>
            <w:bottom w:val="none" w:sz="0" w:space="0" w:color="auto"/>
            <w:right w:val="none" w:sz="0" w:space="0" w:color="auto"/>
          </w:divBdr>
        </w:div>
        <w:div w:id="1560897872">
          <w:marLeft w:val="0"/>
          <w:marRight w:val="0"/>
          <w:marTop w:val="0"/>
          <w:marBottom w:val="0"/>
          <w:divBdr>
            <w:top w:val="none" w:sz="0" w:space="0" w:color="auto"/>
            <w:left w:val="none" w:sz="0" w:space="0" w:color="auto"/>
            <w:bottom w:val="none" w:sz="0" w:space="0" w:color="auto"/>
            <w:right w:val="none" w:sz="0" w:space="0" w:color="auto"/>
          </w:divBdr>
        </w:div>
        <w:div w:id="1680232559">
          <w:marLeft w:val="0"/>
          <w:marRight w:val="0"/>
          <w:marTop w:val="0"/>
          <w:marBottom w:val="0"/>
          <w:divBdr>
            <w:top w:val="none" w:sz="0" w:space="0" w:color="auto"/>
            <w:left w:val="none" w:sz="0" w:space="0" w:color="auto"/>
            <w:bottom w:val="none" w:sz="0" w:space="0" w:color="auto"/>
            <w:right w:val="none" w:sz="0" w:space="0" w:color="auto"/>
          </w:divBdr>
        </w:div>
        <w:div w:id="1930235905">
          <w:marLeft w:val="0"/>
          <w:marRight w:val="0"/>
          <w:marTop w:val="0"/>
          <w:marBottom w:val="0"/>
          <w:divBdr>
            <w:top w:val="none" w:sz="0" w:space="0" w:color="auto"/>
            <w:left w:val="none" w:sz="0" w:space="0" w:color="auto"/>
            <w:bottom w:val="none" w:sz="0" w:space="0" w:color="auto"/>
            <w:right w:val="none" w:sz="0" w:space="0" w:color="auto"/>
          </w:divBdr>
        </w:div>
        <w:div w:id="2057702685">
          <w:marLeft w:val="0"/>
          <w:marRight w:val="0"/>
          <w:marTop w:val="0"/>
          <w:marBottom w:val="0"/>
          <w:divBdr>
            <w:top w:val="none" w:sz="0" w:space="0" w:color="auto"/>
            <w:left w:val="none" w:sz="0" w:space="0" w:color="auto"/>
            <w:bottom w:val="none" w:sz="0" w:space="0" w:color="auto"/>
            <w:right w:val="none" w:sz="0" w:space="0" w:color="auto"/>
          </w:divBdr>
        </w:div>
        <w:div w:id="2069768576">
          <w:marLeft w:val="0"/>
          <w:marRight w:val="0"/>
          <w:marTop w:val="0"/>
          <w:marBottom w:val="0"/>
          <w:divBdr>
            <w:top w:val="none" w:sz="0" w:space="0" w:color="auto"/>
            <w:left w:val="none" w:sz="0" w:space="0" w:color="auto"/>
            <w:bottom w:val="none" w:sz="0" w:space="0" w:color="auto"/>
            <w:right w:val="none" w:sz="0" w:space="0" w:color="auto"/>
          </w:divBdr>
        </w:div>
        <w:div w:id="2086804328">
          <w:marLeft w:val="0"/>
          <w:marRight w:val="0"/>
          <w:marTop w:val="0"/>
          <w:marBottom w:val="0"/>
          <w:divBdr>
            <w:top w:val="none" w:sz="0" w:space="0" w:color="auto"/>
            <w:left w:val="none" w:sz="0" w:space="0" w:color="auto"/>
            <w:bottom w:val="none" w:sz="0" w:space="0" w:color="auto"/>
            <w:right w:val="none" w:sz="0" w:space="0" w:color="auto"/>
          </w:divBdr>
        </w:div>
        <w:div w:id="2102094766">
          <w:marLeft w:val="0"/>
          <w:marRight w:val="0"/>
          <w:marTop w:val="0"/>
          <w:marBottom w:val="0"/>
          <w:divBdr>
            <w:top w:val="none" w:sz="0" w:space="0" w:color="auto"/>
            <w:left w:val="none" w:sz="0" w:space="0" w:color="auto"/>
            <w:bottom w:val="none" w:sz="0" w:space="0" w:color="auto"/>
            <w:right w:val="none" w:sz="0" w:space="0" w:color="auto"/>
          </w:divBdr>
        </w:div>
      </w:divsChild>
    </w:div>
    <w:div w:id="874120212">
      <w:bodyDiv w:val="1"/>
      <w:marLeft w:val="0"/>
      <w:marRight w:val="0"/>
      <w:marTop w:val="0"/>
      <w:marBottom w:val="0"/>
      <w:divBdr>
        <w:top w:val="none" w:sz="0" w:space="0" w:color="auto"/>
        <w:left w:val="none" w:sz="0" w:space="0" w:color="auto"/>
        <w:bottom w:val="none" w:sz="0" w:space="0" w:color="auto"/>
        <w:right w:val="none" w:sz="0" w:space="0" w:color="auto"/>
      </w:divBdr>
    </w:div>
    <w:div w:id="971248533">
      <w:bodyDiv w:val="1"/>
      <w:marLeft w:val="0"/>
      <w:marRight w:val="0"/>
      <w:marTop w:val="0"/>
      <w:marBottom w:val="0"/>
      <w:divBdr>
        <w:top w:val="none" w:sz="0" w:space="0" w:color="auto"/>
        <w:left w:val="none" w:sz="0" w:space="0" w:color="auto"/>
        <w:bottom w:val="none" w:sz="0" w:space="0" w:color="auto"/>
        <w:right w:val="none" w:sz="0" w:space="0" w:color="auto"/>
      </w:divBdr>
    </w:div>
    <w:div w:id="1209683383">
      <w:marLeft w:val="0"/>
      <w:marRight w:val="0"/>
      <w:marTop w:val="0"/>
      <w:marBottom w:val="0"/>
      <w:divBdr>
        <w:top w:val="none" w:sz="0" w:space="0" w:color="auto"/>
        <w:left w:val="none" w:sz="0" w:space="0" w:color="auto"/>
        <w:bottom w:val="none" w:sz="0" w:space="0" w:color="auto"/>
        <w:right w:val="none" w:sz="0" w:space="0" w:color="auto"/>
      </w:divBdr>
    </w:div>
    <w:div w:id="1452167268">
      <w:bodyDiv w:val="1"/>
      <w:marLeft w:val="0"/>
      <w:marRight w:val="0"/>
      <w:marTop w:val="0"/>
      <w:marBottom w:val="0"/>
      <w:divBdr>
        <w:top w:val="none" w:sz="0" w:space="0" w:color="auto"/>
        <w:left w:val="none" w:sz="0" w:space="0" w:color="auto"/>
        <w:bottom w:val="none" w:sz="0" w:space="0" w:color="auto"/>
        <w:right w:val="none" w:sz="0" w:space="0" w:color="auto"/>
      </w:divBdr>
      <w:divsChild>
        <w:div w:id="1230993552">
          <w:marLeft w:val="0"/>
          <w:marRight w:val="0"/>
          <w:marTop w:val="0"/>
          <w:marBottom w:val="0"/>
          <w:divBdr>
            <w:top w:val="none" w:sz="0" w:space="0" w:color="auto"/>
            <w:left w:val="none" w:sz="0" w:space="0" w:color="auto"/>
            <w:bottom w:val="none" w:sz="0" w:space="0" w:color="auto"/>
            <w:right w:val="none" w:sz="0" w:space="0" w:color="auto"/>
          </w:divBdr>
          <w:divsChild>
            <w:div w:id="1469662318">
              <w:marLeft w:val="0"/>
              <w:marRight w:val="0"/>
              <w:marTop w:val="0"/>
              <w:marBottom w:val="0"/>
              <w:divBdr>
                <w:top w:val="none" w:sz="0" w:space="0" w:color="auto"/>
                <w:left w:val="none" w:sz="0" w:space="0" w:color="auto"/>
                <w:bottom w:val="none" w:sz="0" w:space="0" w:color="auto"/>
                <w:right w:val="none" w:sz="0" w:space="0" w:color="auto"/>
              </w:divBdr>
              <w:divsChild>
                <w:div w:id="567033335">
                  <w:marLeft w:val="0"/>
                  <w:marRight w:val="0"/>
                  <w:marTop w:val="100"/>
                  <w:marBottom w:val="100"/>
                  <w:divBdr>
                    <w:top w:val="none" w:sz="0" w:space="0" w:color="auto"/>
                    <w:left w:val="none" w:sz="0" w:space="0" w:color="auto"/>
                    <w:bottom w:val="none" w:sz="0" w:space="0" w:color="auto"/>
                    <w:right w:val="none" w:sz="0" w:space="0" w:color="auto"/>
                  </w:divBdr>
                  <w:divsChild>
                    <w:div w:id="966592059">
                      <w:marLeft w:val="0"/>
                      <w:marRight w:val="0"/>
                      <w:marTop w:val="0"/>
                      <w:marBottom w:val="0"/>
                      <w:divBdr>
                        <w:top w:val="none" w:sz="0" w:space="0" w:color="auto"/>
                        <w:left w:val="none" w:sz="0" w:space="0" w:color="auto"/>
                        <w:bottom w:val="none" w:sz="0" w:space="0" w:color="auto"/>
                        <w:right w:val="none" w:sz="0" w:space="0" w:color="auto"/>
                      </w:divBdr>
                      <w:divsChild>
                        <w:div w:id="72317585">
                          <w:marLeft w:val="0"/>
                          <w:marRight w:val="0"/>
                          <w:marTop w:val="0"/>
                          <w:marBottom w:val="0"/>
                          <w:divBdr>
                            <w:top w:val="none" w:sz="0" w:space="0" w:color="auto"/>
                            <w:left w:val="none" w:sz="0" w:space="0" w:color="auto"/>
                            <w:bottom w:val="none" w:sz="0" w:space="0" w:color="auto"/>
                            <w:right w:val="none" w:sz="0" w:space="0" w:color="auto"/>
                          </w:divBdr>
                          <w:divsChild>
                            <w:div w:id="714696247">
                              <w:marLeft w:val="0"/>
                              <w:marRight w:val="0"/>
                              <w:marTop w:val="0"/>
                              <w:marBottom w:val="0"/>
                              <w:divBdr>
                                <w:top w:val="none" w:sz="0" w:space="0" w:color="auto"/>
                                <w:left w:val="none" w:sz="0" w:space="0" w:color="auto"/>
                                <w:bottom w:val="none" w:sz="0" w:space="0" w:color="auto"/>
                                <w:right w:val="none" w:sz="0" w:space="0" w:color="auto"/>
                              </w:divBdr>
                              <w:divsChild>
                                <w:div w:id="662050078">
                                  <w:marLeft w:val="0"/>
                                  <w:marRight w:val="0"/>
                                  <w:marTop w:val="0"/>
                                  <w:marBottom w:val="0"/>
                                  <w:divBdr>
                                    <w:top w:val="none" w:sz="0" w:space="0" w:color="auto"/>
                                    <w:left w:val="none" w:sz="0" w:space="0" w:color="auto"/>
                                    <w:bottom w:val="none" w:sz="0" w:space="0" w:color="auto"/>
                                    <w:right w:val="none" w:sz="0" w:space="0" w:color="auto"/>
                                  </w:divBdr>
                                  <w:divsChild>
                                    <w:div w:id="1578901247">
                                      <w:marLeft w:val="0"/>
                                      <w:marRight w:val="0"/>
                                      <w:marTop w:val="0"/>
                                      <w:marBottom w:val="0"/>
                                      <w:divBdr>
                                        <w:top w:val="none" w:sz="0" w:space="0" w:color="auto"/>
                                        <w:left w:val="none" w:sz="0" w:space="0" w:color="auto"/>
                                        <w:bottom w:val="none" w:sz="0" w:space="0" w:color="auto"/>
                                        <w:right w:val="none" w:sz="0" w:space="0" w:color="auto"/>
                                      </w:divBdr>
                                      <w:divsChild>
                                        <w:div w:id="619728161">
                                          <w:marLeft w:val="0"/>
                                          <w:marRight w:val="0"/>
                                          <w:marTop w:val="0"/>
                                          <w:marBottom w:val="0"/>
                                          <w:divBdr>
                                            <w:top w:val="none" w:sz="0" w:space="0" w:color="auto"/>
                                            <w:left w:val="none" w:sz="0" w:space="0" w:color="auto"/>
                                            <w:bottom w:val="none" w:sz="0" w:space="0" w:color="auto"/>
                                            <w:right w:val="none" w:sz="0" w:space="0" w:color="auto"/>
                                          </w:divBdr>
                                          <w:divsChild>
                                            <w:div w:id="218245791">
                                              <w:marLeft w:val="0"/>
                                              <w:marRight w:val="0"/>
                                              <w:marTop w:val="0"/>
                                              <w:marBottom w:val="0"/>
                                              <w:divBdr>
                                                <w:top w:val="none" w:sz="0" w:space="0" w:color="auto"/>
                                                <w:left w:val="none" w:sz="0" w:space="0" w:color="auto"/>
                                                <w:bottom w:val="none" w:sz="0" w:space="0" w:color="auto"/>
                                                <w:right w:val="none" w:sz="0" w:space="0" w:color="auto"/>
                                              </w:divBdr>
                                              <w:divsChild>
                                                <w:div w:id="998727687">
                                                  <w:marLeft w:val="0"/>
                                                  <w:marRight w:val="300"/>
                                                  <w:marTop w:val="0"/>
                                                  <w:marBottom w:val="0"/>
                                                  <w:divBdr>
                                                    <w:top w:val="none" w:sz="0" w:space="0" w:color="auto"/>
                                                    <w:left w:val="none" w:sz="0" w:space="0" w:color="auto"/>
                                                    <w:bottom w:val="none" w:sz="0" w:space="0" w:color="auto"/>
                                                    <w:right w:val="none" w:sz="0" w:space="0" w:color="auto"/>
                                                  </w:divBdr>
                                                  <w:divsChild>
                                                    <w:div w:id="762845230">
                                                      <w:marLeft w:val="0"/>
                                                      <w:marRight w:val="0"/>
                                                      <w:marTop w:val="0"/>
                                                      <w:marBottom w:val="0"/>
                                                      <w:divBdr>
                                                        <w:top w:val="none" w:sz="0" w:space="0" w:color="auto"/>
                                                        <w:left w:val="none" w:sz="0" w:space="0" w:color="auto"/>
                                                        <w:bottom w:val="none" w:sz="0" w:space="0" w:color="auto"/>
                                                        <w:right w:val="none" w:sz="0" w:space="0" w:color="auto"/>
                                                      </w:divBdr>
                                                      <w:divsChild>
                                                        <w:div w:id="1592934215">
                                                          <w:marLeft w:val="0"/>
                                                          <w:marRight w:val="0"/>
                                                          <w:marTop w:val="0"/>
                                                          <w:marBottom w:val="300"/>
                                                          <w:divBdr>
                                                            <w:top w:val="single" w:sz="6" w:space="0" w:color="CCCCCC"/>
                                                            <w:left w:val="none" w:sz="0" w:space="0" w:color="auto"/>
                                                            <w:bottom w:val="none" w:sz="0" w:space="0" w:color="auto"/>
                                                            <w:right w:val="none" w:sz="0" w:space="0" w:color="auto"/>
                                                          </w:divBdr>
                                                          <w:divsChild>
                                                            <w:div w:id="1669794862">
                                                              <w:marLeft w:val="0"/>
                                                              <w:marRight w:val="0"/>
                                                              <w:marTop w:val="0"/>
                                                              <w:marBottom w:val="0"/>
                                                              <w:divBdr>
                                                                <w:top w:val="none" w:sz="0" w:space="0" w:color="auto"/>
                                                                <w:left w:val="none" w:sz="0" w:space="0" w:color="auto"/>
                                                                <w:bottom w:val="none" w:sz="0" w:space="0" w:color="auto"/>
                                                                <w:right w:val="none" w:sz="0" w:space="0" w:color="auto"/>
                                                              </w:divBdr>
                                                              <w:divsChild>
                                                                <w:div w:id="1101217225">
                                                                  <w:marLeft w:val="0"/>
                                                                  <w:marRight w:val="0"/>
                                                                  <w:marTop w:val="0"/>
                                                                  <w:marBottom w:val="0"/>
                                                                  <w:divBdr>
                                                                    <w:top w:val="none" w:sz="0" w:space="0" w:color="auto"/>
                                                                    <w:left w:val="none" w:sz="0" w:space="0" w:color="auto"/>
                                                                    <w:bottom w:val="none" w:sz="0" w:space="0" w:color="auto"/>
                                                                    <w:right w:val="none" w:sz="0" w:space="0" w:color="auto"/>
                                                                  </w:divBdr>
                                                                  <w:divsChild>
                                                                    <w:div w:id="818686931">
                                                                      <w:marLeft w:val="0"/>
                                                                      <w:marRight w:val="0"/>
                                                                      <w:marTop w:val="0"/>
                                                                      <w:marBottom w:val="0"/>
                                                                      <w:divBdr>
                                                                        <w:top w:val="none" w:sz="0" w:space="0" w:color="auto"/>
                                                                        <w:left w:val="none" w:sz="0" w:space="0" w:color="auto"/>
                                                                        <w:bottom w:val="none" w:sz="0" w:space="0" w:color="auto"/>
                                                                        <w:right w:val="none" w:sz="0" w:space="0" w:color="auto"/>
                                                                      </w:divBdr>
                                                                      <w:divsChild>
                                                                        <w:div w:id="1308433201">
                                                                          <w:marLeft w:val="0"/>
                                                                          <w:marRight w:val="0"/>
                                                                          <w:marTop w:val="0"/>
                                                                          <w:marBottom w:val="0"/>
                                                                          <w:divBdr>
                                                                            <w:top w:val="none" w:sz="0" w:space="0" w:color="auto"/>
                                                                            <w:left w:val="none" w:sz="0" w:space="0" w:color="auto"/>
                                                                            <w:bottom w:val="none" w:sz="0" w:space="0" w:color="auto"/>
                                                                            <w:right w:val="none" w:sz="0" w:space="0" w:color="auto"/>
                                                                          </w:divBdr>
                                                                          <w:divsChild>
                                                                            <w:div w:id="1651443588">
                                                                              <w:marLeft w:val="0"/>
                                                                              <w:marRight w:val="0"/>
                                                                              <w:marTop w:val="0"/>
                                                                              <w:marBottom w:val="0"/>
                                                                              <w:divBdr>
                                                                                <w:top w:val="none" w:sz="0" w:space="0" w:color="auto"/>
                                                                                <w:left w:val="none" w:sz="0" w:space="0" w:color="auto"/>
                                                                                <w:bottom w:val="none" w:sz="0" w:space="0" w:color="auto"/>
                                                                                <w:right w:val="none" w:sz="0" w:space="0" w:color="auto"/>
                                                                              </w:divBdr>
                                                                              <w:divsChild>
                                                                                <w:div w:id="363675817">
                                                                                  <w:marLeft w:val="0"/>
                                                                                  <w:marRight w:val="0"/>
                                                                                  <w:marTop w:val="0"/>
                                                                                  <w:marBottom w:val="0"/>
                                                                                  <w:divBdr>
                                                                                    <w:top w:val="none" w:sz="0" w:space="0" w:color="auto"/>
                                                                                    <w:left w:val="none" w:sz="0" w:space="0" w:color="auto"/>
                                                                                    <w:bottom w:val="none" w:sz="0" w:space="0" w:color="auto"/>
                                                                                    <w:right w:val="none" w:sz="0" w:space="0" w:color="auto"/>
                                                                                  </w:divBdr>
                                                                                </w:div>
                                                                                <w:div w:id="504638276">
                                                                                  <w:marLeft w:val="0"/>
                                                                                  <w:marRight w:val="0"/>
                                                                                  <w:marTop w:val="0"/>
                                                                                  <w:marBottom w:val="0"/>
                                                                                  <w:divBdr>
                                                                                    <w:top w:val="none" w:sz="0" w:space="0" w:color="auto"/>
                                                                                    <w:left w:val="none" w:sz="0" w:space="0" w:color="auto"/>
                                                                                    <w:bottom w:val="none" w:sz="0" w:space="0" w:color="auto"/>
                                                                                    <w:right w:val="none" w:sz="0" w:space="0" w:color="auto"/>
                                                                                  </w:divBdr>
                                                                                </w:div>
                                                                                <w:div w:id="687608635">
                                                                                  <w:marLeft w:val="0"/>
                                                                                  <w:marRight w:val="0"/>
                                                                                  <w:marTop w:val="0"/>
                                                                                  <w:marBottom w:val="0"/>
                                                                                  <w:divBdr>
                                                                                    <w:top w:val="none" w:sz="0" w:space="0" w:color="auto"/>
                                                                                    <w:left w:val="none" w:sz="0" w:space="0" w:color="auto"/>
                                                                                    <w:bottom w:val="none" w:sz="0" w:space="0" w:color="auto"/>
                                                                                    <w:right w:val="none" w:sz="0" w:space="0" w:color="auto"/>
                                                                                  </w:divBdr>
                                                                                </w:div>
                                                                                <w:div w:id="807017129">
                                                                                  <w:marLeft w:val="0"/>
                                                                                  <w:marRight w:val="0"/>
                                                                                  <w:marTop w:val="0"/>
                                                                                  <w:marBottom w:val="0"/>
                                                                                  <w:divBdr>
                                                                                    <w:top w:val="none" w:sz="0" w:space="0" w:color="auto"/>
                                                                                    <w:left w:val="none" w:sz="0" w:space="0" w:color="auto"/>
                                                                                    <w:bottom w:val="none" w:sz="0" w:space="0" w:color="auto"/>
                                                                                    <w:right w:val="none" w:sz="0" w:space="0" w:color="auto"/>
                                                                                  </w:divBdr>
                                                                                  <w:divsChild>
                                                                                    <w:div w:id="131679764">
                                                                                      <w:marLeft w:val="0"/>
                                                                                      <w:marRight w:val="0"/>
                                                                                      <w:marTop w:val="0"/>
                                                                                      <w:marBottom w:val="0"/>
                                                                                      <w:divBdr>
                                                                                        <w:top w:val="none" w:sz="0" w:space="0" w:color="auto"/>
                                                                                        <w:left w:val="none" w:sz="0" w:space="0" w:color="auto"/>
                                                                                        <w:bottom w:val="none" w:sz="0" w:space="0" w:color="auto"/>
                                                                                        <w:right w:val="none" w:sz="0" w:space="0" w:color="auto"/>
                                                                                      </w:divBdr>
                                                                                    </w:div>
                                                                                    <w:div w:id="246503134">
                                                                                      <w:marLeft w:val="0"/>
                                                                                      <w:marRight w:val="0"/>
                                                                                      <w:marTop w:val="0"/>
                                                                                      <w:marBottom w:val="0"/>
                                                                                      <w:divBdr>
                                                                                        <w:top w:val="none" w:sz="0" w:space="0" w:color="auto"/>
                                                                                        <w:left w:val="none" w:sz="0" w:space="0" w:color="auto"/>
                                                                                        <w:bottom w:val="none" w:sz="0" w:space="0" w:color="auto"/>
                                                                                        <w:right w:val="none" w:sz="0" w:space="0" w:color="auto"/>
                                                                                      </w:divBdr>
                                                                                    </w:div>
                                                                                    <w:div w:id="736712024">
                                                                                      <w:marLeft w:val="0"/>
                                                                                      <w:marRight w:val="0"/>
                                                                                      <w:marTop w:val="0"/>
                                                                                      <w:marBottom w:val="0"/>
                                                                                      <w:divBdr>
                                                                                        <w:top w:val="none" w:sz="0" w:space="0" w:color="auto"/>
                                                                                        <w:left w:val="none" w:sz="0" w:space="0" w:color="auto"/>
                                                                                        <w:bottom w:val="none" w:sz="0" w:space="0" w:color="auto"/>
                                                                                        <w:right w:val="none" w:sz="0" w:space="0" w:color="auto"/>
                                                                                      </w:divBdr>
                                                                                    </w:div>
                                                                                    <w:div w:id="740560098">
                                                                                      <w:marLeft w:val="0"/>
                                                                                      <w:marRight w:val="0"/>
                                                                                      <w:marTop w:val="0"/>
                                                                                      <w:marBottom w:val="0"/>
                                                                                      <w:divBdr>
                                                                                        <w:top w:val="none" w:sz="0" w:space="0" w:color="auto"/>
                                                                                        <w:left w:val="none" w:sz="0" w:space="0" w:color="auto"/>
                                                                                        <w:bottom w:val="none" w:sz="0" w:space="0" w:color="auto"/>
                                                                                        <w:right w:val="none" w:sz="0" w:space="0" w:color="auto"/>
                                                                                      </w:divBdr>
                                                                                    </w:div>
                                                                                    <w:div w:id="1334143563">
                                                                                      <w:marLeft w:val="0"/>
                                                                                      <w:marRight w:val="0"/>
                                                                                      <w:marTop w:val="0"/>
                                                                                      <w:marBottom w:val="0"/>
                                                                                      <w:divBdr>
                                                                                        <w:top w:val="none" w:sz="0" w:space="0" w:color="auto"/>
                                                                                        <w:left w:val="none" w:sz="0" w:space="0" w:color="auto"/>
                                                                                        <w:bottom w:val="none" w:sz="0" w:space="0" w:color="auto"/>
                                                                                        <w:right w:val="none" w:sz="0" w:space="0" w:color="auto"/>
                                                                                      </w:divBdr>
                                                                                    </w:div>
                                                                                    <w:div w:id="1498883081">
                                                                                      <w:marLeft w:val="0"/>
                                                                                      <w:marRight w:val="0"/>
                                                                                      <w:marTop w:val="0"/>
                                                                                      <w:marBottom w:val="0"/>
                                                                                      <w:divBdr>
                                                                                        <w:top w:val="none" w:sz="0" w:space="0" w:color="auto"/>
                                                                                        <w:left w:val="none" w:sz="0" w:space="0" w:color="auto"/>
                                                                                        <w:bottom w:val="none" w:sz="0" w:space="0" w:color="auto"/>
                                                                                        <w:right w:val="none" w:sz="0" w:space="0" w:color="auto"/>
                                                                                      </w:divBdr>
                                                                                    </w:div>
                                                                                    <w:div w:id="1860584546">
                                                                                      <w:marLeft w:val="0"/>
                                                                                      <w:marRight w:val="0"/>
                                                                                      <w:marTop w:val="0"/>
                                                                                      <w:marBottom w:val="0"/>
                                                                                      <w:divBdr>
                                                                                        <w:top w:val="none" w:sz="0" w:space="0" w:color="auto"/>
                                                                                        <w:left w:val="none" w:sz="0" w:space="0" w:color="auto"/>
                                                                                        <w:bottom w:val="none" w:sz="0" w:space="0" w:color="auto"/>
                                                                                        <w:right w:val="none" w:sz="0" w:space="0" w:color="auto"/>
                                                                                      </w:divBdr>
                                                                                    </w:div>
                                                                                    <w:div w:id="1953634538">
                                                                                      <w:marLeft w:val="0"/>
                                                                                      <w:marRight w:val="0"/>
                                                                                      <w:marTop w:val="0"/>
                                                                                      <w:marBottom w:val="0"/>
                                                                                      <w:divBdr>
                                                                                        <w:top w:val="none" w:sz="0" w:space="0" w:color="auto"/>
                                                                                        <w:left w:val="none" w:sz="0" w:space="0" w:color="auto"/>
                                                                                        <w:bottom w:val="none" w:sz="0" w:space="0" w:color="auto"/>
                                                                                        <w:right w:val="none" w:sz="0" w:space="0" w:color="auto"/>
                                                                                      </w:divBdr>
                                                                                    </w:div>
                                                                                    <w:div w:id="2093237804">
                                                                                      <w:marLeft w:val="0"/>
                                                                                      <w:marRight w:val="0"/>
                                                                                      <w:marTop w:val="0"/>
                                                                                      <w:marBottom w:val="0"/>
                                                                                      <w:divBdr>
                                                                                        <w:top w:val="none" w:sz="0" w:space="0" w:color="auto"/>
                                                                                        <w:left w:val="none" w:sz="0" w:space="0" w:color="auto"/>
                                                                                        <w:bottom w:val="none" w:sz="0" w:space="0" w:color="auto"/>
                                                                                        <w:right w:val="none" w:sz="0" w:space="0" w:color="auto"/>
                                                                                      </w:divBdr>
                                                                                    </w:div>
                                                                                  </w:divsChild>
                                                                                </w:div>
                                                                                <w:div w:id="822161724">
                                                                                  <w:marLeft w:val="0"/>
                                                                                  <w:marRight w:val="0"/>
                                                                                  <w:marTop w:val="0"/>
                                                                                  <w:marBottom w:val="0"/>
                                                                                  <w:divBdr>
                                                                                    <w:top w:val="none" w:sz="0" w:space="0" w:color="auto"/>
                                                                                    <w:left w:val="none" w:sz="0" w:space="0" w:color="auto"/>
                                                                                    <w:bottom w:val="none" w:sz="0" w:space="0" w:color="auto"/>
                                                                                    <w:right w:val="none" w:sz="0" w:space="0" w:color="auto"/>
                                                                                  </w:divBdr>
                                                                                </w:div>
                                                                                <w:div w:id="828442552">
                                                                                  <w:marLeft w:val="0"/>
                                                                                  <w:marRight w:val="0"/>
                                                                                  <w:marTop w:val="0"/>
                                                                                  <w:marBottom w:val="0"/>
                                                                                  <w:divBdr>
                                                                                    <w:top w:val="none" w:sz="0" w:space="0" w:color="auto"/>
                                                                                    <w:left w:val="none" w:sz="0" w:space="0" w:color="auto"/>
                                                                                    <w:bottom w:val="none" w:sz="0" w:space="0" w:color="auto"/>
                                                                                    <w:right w:val="none" w:sz="0" w:space="0" w:color="auto"/>
                                                                                  </w:divBdr>
                                                                                </w:div>
                                                                                <w:div w:id="849491527">
                                                                                  <w:marLeft w:val="0"/>
                                                                                  <w:marRight w:val="0"/>
                                                                                  <w:marTop w:val="0"/>
                                                                                  <w:marBottom w:val="0"/>
                                                                                  <w:divBdr>
                                                                                    <w:top w:val="none" w:sz="0" w:space="0" w:color="auto"/>
                                                                                    <w:left w:val="none" w:sz="0" w:space="0" w:color="auto"/>
                                                                                    <w:bottom w:val="none" w:sz="0" w:space="0" w:color="auto"/>
                                                                                    <w:right w:val="none" w:sz="0" w:space="0" w:color="auto"/>
                                                                                  </w:divBdr>
                                                                                </w:div>
                                                                                <w:div w:id="1161197641">
                                                                                  <w:marLeft w:val="0"/>
                                                                                  <w:marRight w:val="0"/>
                                                                                  <w:marTop w:val="0"/>
                                                                                  <w:marBottom w:val="0"/>
                                                                                  <w:divBdr>
                                                                                    <w:top w:val="none" w:sz="0" w:space="0" w:color="auto"/>
                                                                                    <w:left w:val="none" w:sz="0" w:space="0" w:color="auto"/>
                                                                                    <w:bottom w:val="none" w:sz="0" w:space="0" w:color="auto"/>
                                                                                    <w:right w:val="none" w:sz="0" w:space="0" w:color="auto"/>
                                                                                  </w:divBdr>
                                                                                </w:div>
                                                                                <w:div w:id="1247886570">
                                                                                  <w:marLeft w:val="0"/>
                                                                                  <w:marRight w:val="0"/>
                                                                                  <w:marTop w:val="0"/>
                                                                                  <w:marBottom w:val="0"/>
                                                                                  <w:divBdr>
                                                                                    <w:top w:val="none" w:sz="0" w:space="0" w:color="auto"/>
                                                                                    <w:left w:val="none" w:sz="0" w:space="0" w:color="auto"/>
                                                                                    <w:bottom w:val="none" w:sz="0" w:space="0" w:color="auto"/>
                                                                                    <w:right w:val="none" w:sz="0" w:space="0" w:color="auto"/>
                                                                                  </w:divBdr>
                                                                                </w:div>
                                                                                <w:div w:id="1313829785">
                                                                                  <w:marLeft w:val="0"/>
                                                                                  <w:marRight w:val="0"/>
                                                                                  <w:marTop w:val="0"/>
                                                                                  <w:marBottom w:val="0"/>
                                                                                  <w:divBdr>
                                                                                    <w:top w:val="none" w:sz="0" w:space="0" w:color="auto"/>
                                                                                    <w:left w:val="none" w:sz="0" w:space="0" w:color="auto"/>
                                                                                    <w:bottom w:val="none" w:sz="0" w:space="0" w:color="auto"/>
                                                                                    <w:right w:val="none" w:sz="0" w:space="0" w:color="auto"/>
                                                                                  </w:divBdr>
                                                                                </w:div>
                                                                                <w:div w:id="1419906214">
                                                                                  <w:marLeft w:val="0"/>
                                                                                  <w:marRight w:val="0"/>
                                                                                  <w:marTop w:val="0"/>
                                                                                  <w:marBottom w:val="0"/>
                                                                                  <w:divBdr>
                                                                                    <w:top w:val="none" w:sz="0" w:space="0" w:color="auto"/>
                                                                                    <w:left w:val="none" w:sz="0" w:space="0" w:color="auto"/>
                                                                                    <w:bottom w:val="none" w:sz="0" w:space="0" w:color="auto"/>
                                                                                    <w:right w:val="none" w:sz="0" w:space="0" w:color="auto"/>
                                                                                  </w:divBdr>
                                                                                </w:div>
                                                                                <w:div w:id="1508323553">
                                                                                  <w:marLeft w:val="0"/>
                                                                                  <w:marRight w:val="0"/>
                                                                                  <w:marTop w:val="0"/>
                                                                                  <w:marBottom w:val="0"/>
                                                                                  <w:divBdr>
                                                                                    <w:top w:val="none" w:sz="0" w:space="0" w:color="auto"/>
                                                                                    <w:left w:val="none" w:sz="0" w:space="0" w:color="auto"/>
                                                                                    <w:bottom w:val="none" w:sz="0" w:space="0" w:color="auto"/>
                                                                                    <w:right w:val="none" w:sz="0" w:space="0" w:color="auto"/>
                                                                                  </w:divBdr>
                                                                                </w:div>
                                                                                <w:div w:id="1520508882">
                                                                                  <w:marLeft w:val="0"/>
                                                                                  <w:marRight w:val="0"/>
                                                                                  <w:marTop w:val="0"/>
                                                                                  <w:marBottom w:val="0"/>
                                                                                  <w:divBdr>
                                                                                    <w:top w:val="none" w:sz="0" w:space="0" w:color="auto"/>
                                                                                    <w:left w:val="none" w:sz="0" w:space="0" w:color="auto"/>
                                                                                    <w:bottom w:val="none" w:sz="0" w:space="0" w:color="auto"/>
                                                                                    <w:right w:val="none" w:sz="0" w:space="0" w:color="auto"/>
                                                                                  </w:divBdr>
                                                                                </w:div>
                                                                                <w:div w:id="1630159372">
                                                                                  <w:marLeft w:val="0"/>
                                                                                  <w:marRight w:val="0"/>
                                                                                  <w:marTop w:val="0"/>
                                                                                  <w:marBottom w:val="0"/>
                                                                                  <w:divBdr>
                                                                                    <w:top w:val="none" w:sz="0" w:space="0" w:color="auto"/>
                                                                                    <w:left w:val="none" w:sz="0" w:space="0" w:color="auto"/>
                                                                                    <w:bottom w:val="none" w:sz="0" w:space="0" w:color="auto"/>
                                                                                    <w:right w:val="none" w:sz="0" w:space="0" w:color="auto"/>
                                                                                  </w:divBdr>
                                                                                </w:div>
                                                                                <w:div w:id="1714189044">
                                                                                  <w:marLeft w:val="0"/>
                                                                                  <w:marRight w:val="0"/>
                                                                                  <w:marTop w:val="0"/>
                                                                                  <w:marBottom w:val="0"/>
                                                                                  <w:divBdr>
                                                                                    <w:top w:val="none" w:sz="0" w:space="0" w:color="auto"/>
                                                                                    <w:left w:val="none" w:sz="0" w:space="0" w:color="auto"/>
                                                                                    <w:bottom w:val="none" w:sz="0" w:space="0" w:color="auto"/>
                                                                                    <w:right w:val="none" w:sz="0" w:space="0" w:color="auto"/>
                                                                                  </w:divBdr>
                                                                                </w:div>
                                                                                <w:div w:id="19363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277315">
                                          <w:marLeft w:val="0"/>
                                          <w:marRight w:val="0"/>
                                          <w:marTop w:val="0"/>
                                          <w:marBottom w:val="0"/>
                                          <w:divBdr>
                                            <w:top w:val="none" w:sz="0" w:space="0" w:color="auto"/>
                                            <w:left w:val="none" w:sz="0" w:space="0" w:color="auto"/>
                                            <w:bottom w:val="none" w:sz="0" w:space="0" w:color="auto"/>
                                            <w:right w:val="none" w:sz="0" w:space="0" w:color="auto"/>
                                          </w:divBdr>
                                          <w:divsChild>
                                            <w:div w:id="11636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09887">
      <w:bodyDiv w:val="1"/>
      <w:marLeft w:val="0"/>
      <w:marRight w:val="0"/>
      <w:marTop w:val="0"/>
      <w:marBottom w:val="0"/>
      <w:divBdr>
        <w:top w:val="none" w:sz="0" w:space="0" w:color="auto"/>
        <w:left w:val="none" w:sz="0" w:space="0" w:color="auto"/>
        <w:bottom w:val="none" w:sz="0" w:space="0" w:color="auto"/>
        <w:right w:val="none" w:sz="0" w:space="0" w:color="auto"/>
      </w:divBdr>
      <w:divsChild>
        <w:div w:id="171318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637616">
              <w:marLeft w:val="0"/>
              <w:marRight w:val="0"/>
              <w:marTop w:val="0"/>
              <w:marBottom w:val="0"/>
              <w:divBdr>
                <w:top w:val="none" w:sz="0" w:space="0" w:color="auto"/>
                <w:left w:val="none" w:sz="0" w:space="0" w:color="auto"/>
                <w:bottom w:val="none" w:sz="0" w:space="0" w:color="auto"/>
                <w:right w:val="none" w:sz="0" w:space="0" w:color="auto"/>
              </w:divBdr>
              <w:divsChild>
                <w:div w:id="355893186">
                  <w:marLeft w:val="0"/>
                  <w:marRight w:val="0"/>
                  <w:marTop w:val="0"/>
                  <w:marBottom w:val="0"/>
                  <w:divBdr>
                    <w:top w:val="none" w:sz="0" w:space="0" w:color="auto"/>
                    <w:left w:val="none" w:sz="0" w:space="0" w:color="auto"/>
                    <w:bottom w:val="none" w:sz="0" w:space="0" w:color="auto"/>
                    <w:right w:val="none" w:sz="0" w:space="0" w:color="auto"/>
                  </w:divBdr>
                  <w:divsChild>
                    <w:div w:id="1742747829">
                      <w:marLeft w:val="0"/>
                      <w:marRight w:val="0"/>
                      <w:marTop w:val="0"/>
                      <w:marBottom w:val="0"/>
                      <w:divBdr>
                        <w:top w:val="none" w:sz="0" w:space="0" w:color="auto"/>
                        <w:left w:val="none" w:sz="0" w:space="0" w:color="auto"/>
                        <w:bottom w:val="none" w:sz="0" w:space="0" w:color="auto"/>
                        <w:right w:val="none" w:sz="0" w:space="0" w:color="auto"/>
                      </w:divBdr>
                      <w:divsChild>
                        <w:div w:id="716591629">
                          <w:marLeft w:val="0"/>
                          <w:marRight w:val="0"/>
                          <w:marTop w:val="0"/>
                          <w:marBottom w:val="0"/>
                          <w:divBdr>
                            <w:top w:val="none" w:sz="0" w:space="0" w:color="auto"/>
                            <w:left w:val="none" w:sz="0" w:space="0" w:color="auto"/>
                            <w:bottom w:val="none" w:sz="0" w:space="0" w:color="auto"/>
                            <w:right w:val="none" w:sz="0" w:space="0" w:color="auto"/>
                          </w:divBdr>
                          <w:divsChild>
                            <w:div w:id="1117332483">
                              <w:marLeft w:val="0"/>
                              <w:marRight w:val="0"/>
                              <w:marTop w:val="0"/>
                              <w:marBottom w:val="0"/>
                              <w:divBdr>
                                <w:top w:val="none" w:sz="0" w:space="0" w:color="auto"/>
                                <w:left w:val="none" w:sz="0" w:space="0" w:color="auto"/>
                                <w:bottom w:val="none" w:sz="0" w:space="0" w:color="auto"/>
                                <w:right w:val="none" w:sz="0" w:space="0" w:color="auto"/>
                              </w:divBdr>
                              <w:divsChild>
                                <w:div w:id="1301955023">
                                  <w:marLeft w:val="0"/>
                                  <w:marRight w:val="0"/>
                                  <w:marTop w:val="0"/>
                                  <w:marBottom w:val="0"/>
                                  <w:divBdr>
                                    <w:top w:val="none" w:sz="0" w:space="0" w:color="auto"/>
                                    <w:left w:val="none" w:sz="0" w:space="0" w:color="auto"/>
                                    <w:bottom w:val="none" w:sz="0" w:space="0" w:color="auto"/>
                                    <w:right w:val="none" w:sz="0" w:space="0" w:color="auto"/>
                                  </w:divBdr>
                                  <w:divsChild>
                                    <w:div w:id="2125423858">
                                      <w:marLeft w:val="0"/>
                                      <w:marRight w:val="0"/>
                                      <w:marTop w:val="0"/>
                                      <w:marBottom w:val="0"/>
                                      <w:divBdr>
                                        <w:top w:val="none" w:sz="0" w:space="0" w:color="auto"/>
                                        <w:left w:val="none" w:sz="0" w:space="0" w:color="auto"/>
                                        <w:bottom w:val="none" w:sz="0" w:space="0" w:color="auto"/>
                                        <w:right w:val="none" w:sz="0" w:space="0" w:color="auto"/>
                                      </w:divBdr>
                                      <w:divsChild>
                                        <w:div w:id="928579774">
                                          <w:marLeft w:val="0"/>
                                          <w:marRight w:val="0"/>
                                          <w:marTop w:val="0"/>
                                          <w:marBottom w:val="0"/>
                                          <w:divBdr>
                                            <w:top w:val="none" w:sz="0" w:space="0" w:color="auto"/>
                                            <w:left w:val="none" w:sz="0" w:space="0" w:color="auto"/>
                                            <w:bottom w:val="none" w:sz="0" w:space="0" w:color="auto"/>
                                            <w:right w:val="none" w:sz="0" w:space="0" w:color="auto"/>
                                          </w:divBdr>
                                          <w:divsChild>
                                            <w:div w:id="930240750">
                                              <w:marLeft w:val="0"/>
                                              <w:marRight w:val="0"/>
                                              <w:marTop w:val="0"/>
                                              <w:marBottom w:val="0"/>
                                              <w:divBdr>
                                                <w:top w:val="none" w:sz="0" w:space="0" w:color="auto"/>
                                                <w:left w:val="none" w:sz="0" w:space="0" w:color="auto"/>
                                                <w:bottom w:val="none" w:sz="0" w:space="0" w:color="auto"/>
                                                <w:right w:val="none" w:sz="0" w:space="0" w:color="auto"/>
                                              </w:divBdr>
                                              <w:divsChild>
                                                <w:div w:id="77095577">
                                                  <w:marLeft w:val="0"/>
                                                  <w:marRight w:val="0"/>
                                                  <w:marTop w:val="0"/>
                                                  <w:marBottom w:val="0"/>
                                                  <w:divBdr>
                                                    <w:top w:val="none" w:sz="0" w:space="0" w:color="auto"/>
                                                    <w:left w:val="none" w:sz="0" w:space="0" w:color="auto"/>
                                                    <w:bottom w:val="none" w:sz="0" w:space="0" w:color="auto"/>
                                                    <w:right w:val="none" w:sz="0" w:space="0" w:color="auto"/>
                                                  </w:divBdr>
                                                  <w:divsChild>
                                                    <w:div w:id="58090973">
                                                      <w:marLeft w:val="0"/>
                                                      <w:marRight w:val="0"/>
                                                      <w:marTop w:val="0"/>
                                                      <w:marBottom w:val="0"/>
                                                      <w:divBdr>
                                                        <w:top w:val="none" w:sz="0" w:space="0" w:color="auto"/>
                                                        <w:left w:val="none" w:sz="0" w:space="0" w:color="auto"/>
                                                        <w:bottom w:val="none" w:sz="0" w:space="0" w:color="auto"/>
                                                        <w:right w:val="none" w:sz="0" w:space="0" w:color="auto"/>
                                                      </w:divBdr>
                                                      <w:divsChild>
                                                        <w:div w:id="1485197114">
                                                          <w:marLeft w:val="0"/>
                                                          <w:marRight w:val="0"/>
                                                          <w:marTop w:val="0"/>
                                                          <w:marBottom w:val="0"/>
                                                          <w:divBdr>
                                                            <w:top w:val="none" w:sz="0" w:space="0" w:color="auto"/>
                                                            <w:left w:val="none" w:sz="0" w:space="0" w:color="auto"/>
                                                            <w:bottom w:val="none" w:sz="0" w:space="0" w:color="auto"/>
                                                            <w:right w:val="none" w:sz="0" w:space="0" w:color="auto"/>
                                                          </w:divBdr>
                                                          <w:divsChild>
                                                            <w:div w:id="1669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1596</Words>
  <Characters>8781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Salta, 06 de mayo de 2014</vt:lpstr>
    </vt:vector>
  </TitlesOfParts>
  <Company>Windows uE</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Salta, 06 de mayo de 2014</dc:title>
  <dc:creator>Marta</dc:creator>
  <cp:lastModifiedBy>mariano</cp:lastModifiedBy>
  <cp:revision>4</cp:revision>
  <cp:lastPrinted>2018-12-04T13:44:00Z</cp:lastPrinted>
  <dcterms:created xsi:type="dcterms:W3CDTF">2020-06-10T14:38:00Z</dcterms:created>
  <dcterms:modified xsi:type="dcterms:W3CDTF">2020-06-11T14:39:00Z</dcterms:modified>
</cp:coreProperties>
</file>